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F7" w:rsidRPr="00C61BF7" w:rsidRDefault="00C61BF7" w:rsidP="00C61BF7">
      <w:pPr>
        <w:tabs>
          <w:tab w:val="left" w:pos="5911"/>
          <w:tab w:val="left" w:pos="6112"/>
          <w:tab w:val="right" w:pos="935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61BF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УТВЕРЖДЕНО </w:t>
      </w:r>
    </w:p>
    <w:p w:rsidR="00C61BF7" w:rsidRPr="00C61BF7" w:rsidRDefault="00C61BF7" w:rsidP="00C61BF7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61BF7">
        <w:rPr>
          <w:rFonts w:ascii="Times New Roman" w:hAnsi="Times New Roman" w:cs="Times New Roman"/>
          <w:b/>
          <w:sz w:val="20"/>
          <w:szCs w:val="20"/>
        </w:rPr>
        <w:tab/>
        <w:t xml:space="preserve">  приказом контрольно-счетной палаты                                                                                                                                     </w:t>
      </w:r>
    </w:p>
    <w:p w:rsidR="00C61BF7" w:rsidRPr="00C61BF7" w:rsidRDefault="00C61BF7" w:rsidP="00C61BF7">
      <w:pPr>
        <w:tabs>
          <w:tab w:val="left" w:pos="5526"/>
          <w:tab w:val="left" w:pos="5911"/>
          <w:tab w:val="left" w:pos="611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61BF7">
        <w:rPr>
          <w:rFonts w:ascii="Times New Roman" w:hAnsi="Times New Roman" w:cs="Times New Roman"/>
          <w:b/>
          <w:sz w:val="20"/>
          <w:szCs w:val="20"/>
        </w:rPr>
        <w:tab/>
        <w:t xml:space="preserve">  от 16.01.2014 № 2-А</w:t>
      </w:r>
    </w:p>
    <w:p w:rsidR="00C61BF7" w:rsidRDefault="00C61BF7" w:rsidP="00C61BF7">
      <w:pPr>
        <w:pStyle w:val="a3"/>
        <w:ind w:left="5670"/>
        <w:rPr>
          <w:sz w:val="28"/>
          <w:szCs w:val="28"/>
        </w:rPr>
      </w:pPr>
    </w:p>
    <w:p w:rsidR="00815E60" w:rsidRDefault="00815E60" w:rsidP="00815E60">
      <w:pPr>
        <w:pStyle w:val="a3"/>
        <w:ind w:left="5670"/>
        <w:rPr>
          <w:sz w:val="28"/>
          <w:szCs w:val="28"/>
        </w:rPr>
      </w:pPr>
    </w:p>
    <w:p w:rsidR="0070089A" w:rsidRDefault="0070089A" w:rsidP="00815E60">
      <w:pPr>
        <w:pStyle w:val="a3"/>
        <w:ind w:left="5670"/>
        <w:rPr>
          <w:sz w:val="28"/>
          <w:szCs w:val="28"/>
        </w:rPr>
      </w:pPr>
    </w:p>
    <w:p w:rsidR="0070089A" w:rsidRDefault="0070089A" w:rsidP="00815E60">
      <w:pPr>
        <w:pStyle w:val="a3"/>
        <w:ind w:left="5670"/>
        <w:rPr>
          <w:sz w:val="28"/>
          <w:szCs w:val="28"/>
        </w:rPr>
      </w:pPr>
    </w:p>
    <w:p w:rsidR="0070089A" w:rsidRDefault="0070089A" w:rsidP="00815E60">
      <w:pPr>
        <w:pStyle w:val="a3"/>
        <w:ind w:left="5670"/>
        <w:rPr>
          <w:sz w:val="28"/>
          <w:szCs w:val="28"/>
        </w:rPr>
      </w:pPr>
    </w:p>
    <w:p w:rsidR="0070089A" w:rsidRPr="00315050" w:rsidRDefault="0070089A" w:rsidP="00815E60">
      <w:pPr>
        <w:pStyle w:val="a3"/>
        <w:ind w:left="5670"/>
        <w:rPr>
          <w:sz w:val="28"/>
          <w:szCs w:val="28"/>
        </w:rPr>
      </w:pPr>
    </w:p>
    <w:p w:rsidR="00815E60" w:rsidRPr="0078135F" w:rsidRDefault="00815E60" w:rsidP="001F0BE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КОНТРОЛЬНО-СЧЁТН</w:t>
      </w:r>
      <w:r>
        <w:rPr>
          <w:rFonts w:ascii="Times New Roman" w:hAnsi="Times New Roman" w:cs="Times New Roman"/>
          <w:color w:val="auto"/>
          <w:szCs w:val="24"/>
        </w:rPr>
        <w:t>АЯ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ПАЛАТ</w:t>
      </w:r>
      <w:r>
        <w:rPr>
          <w:rFonts w:ascii="Times New Roman" w:hAnsi="Times New Roman" w:cs="Times New Roman"/>
          <w:color w:val="auto"/>
          <w:szCs w:val="24"/>
        </w:rPr>
        <w:t>А</w:t>
      </w:r>
    </w:p>
    <w:p w:rsidR="00815E60" w:rsidRPr="0078135F" w:rsidRDefault="00815E60" w:rsidP="001F0BE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МУНИЦИПАЛЬНОГО РАЙОНА</w:t>
      </w:r>
    </w:p>
    <w:p w:rsidR="00815E60" w:rsidRPr="0078135F" w:rsidRDefault="00815E60" w:rsidP="001F0BE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«ГОРОД ЛЮДИНОВО И ЛЮДИНОВСКИЙ РАЙОН»</w:t>
      </w:r>
    </w:p>
    <w:p w:rsidR="00815E60" w:rsidRDefault="00815E60" w:rsidP="001F0BEC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Cs w:val="24"/>
        </w:rPr>
      </w:pPr>
    </w:p>
    <w:p w:rsidR="00815E60" w:rsidRPr="00CA36C6" w:rsidRDefault="00815E60" w:rsidP="001F0B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>СТАНДАРТ ВНЕШНЕГО МУНИЦИПАЛЬНОГО</w:t>
      </w:r>
    </w:p>
    <w:p w:rsidR="00815E60" w:rsidRPr="00CA36C6" w:rsidRDefault="00815E60" w:rsidP="001F0B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36C6">
        <w:rPr>
          <w:rFonts w:ascii="Times New Roman" w:eastAsia="Times New Roman" w:hAnsi="Times New Roman" w:cs="Times New Roman"/>
          <w:b/>
          <w:sz w:val="28"/>
          <w:szCs w:val="28"/>
        </w:rPr>
        <w:t xml:space="preserve">ФИНАНСОВОГО КОНТРОЛЯ </w:t>
      </w:r>
    </w:p>
    <w:p w:rsidR="00815E60" w:rsidRPr="00CA36C6" w:rsidRDefault="00815E60" w:rsidP="00815E60">
      <w:pPr>
        <w:jc w:val="center"/>
        <w:rPr>
          <w:lang w:eastAsia="en-US" w:bidi="en-US"/>
        </w:rPr>
      </w:pPr>
    </w:p>
    <w:p w:rsidR="00815E60" w:rsidRDefault="00815E60" w:rsidP="00815E60">
      <w:pPr>
        <w:pStyle w:val="3"/>
        <w:jc w:val="center"/>
        <w:rPr>
          <w:rFonts w:ascii="Times New Roman" w:hAnsi="Times New Roman" w:cs="Times New Roman"/>
          <w:color w:val="auto"/>
          <w:szCs w:val="24"/>
        </w:rPr>
      </w:pPr>
      <w:r w:rsidRPr="0078135F">
        <w:rPr>
          <w:rFonts w:ascii="Times New Roman" w:hAnsi="Times New Roman" w:cs="Times New Roman"/>
          <w:color w:val="auto"/>
          <w:szCs w:val="24"/>
        </w:rPr>
        <w:t>С</w:t>
      </w:r>
      <w:r>
        <w:rPr>
          <w:rFonts w:ascii="Times New Roman" w:hAnsi="Times New Roman" w:cs="Times New Roman"/>
          <w:color w:val="auto"/>
          <w:szCs w:val="24"/>
        </w:rPr>
        <w:t>ФК</w:t>
      </w:r>
      <w:r w:rsidRPr="0078135F">
        <w:rPr>
          <w:rFonts w:ascii="Times New Roman" w:hAnsi="Times New Roman" w:cs="Times New Roman"/>
          <w:color w:val="auto"/>
          <w:szCs w:val="24"/>
        </w:rPr>
        <w:t xml:space="preserve"> </w:t>
      </w:r>
      <w:r w:rsidR="00391D4F">
        <w:rPr>
          <w:rFonts w:ascii="Times New Roman" w:hAnsi="Times New Roman" w:cs="Times New Roman"/>
          <w:color w:val="auto"/>
          <w:szCs w:val="24"/>
        </w:rPr>
        <w:t>103</w:t>
      </w:r>
    </w:p>
    <w:p w:rsidR="001E5C59" w:rsidRPr="001E5C59" w:rsidRDefault="001E5C59" w:rsidP="001E5C59">
      <w:pPr>
        <w:rPr>
          <w:lang w:eastAsia="en-US" w:bidi="en-US"/>
        </w:rPr>
      </w:pPr>
    </w:p>
    <w:p w:rsidR="001E5C59" w:rsidRPr="0070089A" w:rsidRDefault="00815E60" w:rsidP="001E5C59">
      <w:pPr>
        <w:pStyle w:val="3"/>
        <w:spacing w:before="0" w:line="360" w:lineRule="auto"/>
        <w:jc w:val="center"/>
        <w:rPr>
          <w:rFonts w:ascii="Times New Roman" w:hAnsi="Times New Roman" w:cs="Times New Roman"/>
          <w:iCs/>
          <w:caps/>
          <w:color w:val="auto"/>
          <w:szCs w:val="24"/>
        </w:rPr>
      </w:pPr>
      <w:r w:rsidRPr="0070089A">
        <w:rPr>
          <w:rFonts w:ascii="Times New Roman" w:hAnsi="Times New Roman" w:cs="Times New Roman"/>
          <w:color w:val="auto"/>
          <w:szCs w:val="24"/>
        </w:rPr>
        <w:t>«</w:t>
      </w:r>
      <w:r w:rsidR="001E5C59" w:rsidRPr="0070089A">
        <w:rPr>
          <w:rFonts w:ascii="Times New Roman" w:hAnsi="Times New Roman" w:cs="Times New Roman"/>
          <w:color w:val="auto"/>
          <w:szCs w:val="24"/>
        </w:rPr>
        <w:t xml:space="preserve">ПРОВЕДЕНИЕ ВНЕШНЕЙ ПРОВЕРКИ ГОДОВОГО ОТЧЕТА ОБ ИСПОЛНЕНИИ МЕСТНОГО </w:t>
      </w:r>
      <w:r w:rsidR="001E5C59" w:rsidRPr="0070089A">
        <w:rPr>
          <w:rFonts w:ascii="Times New Roman" w:hAnsi="Times New Roman" w:cs="Times New Roman"/>
          <w:iCs/>
          <w:caps/>
          <w:color w:val="auto"/>
          <w:szCs w:val="24"/>
        </w:rPr>
        <w:t>бюджета СОВМЕСТНО С ПРОВЕРКОЙ ДОСТОВЕРНОСТИ</w:t>
      </w:r>
    </w:p>
    <w:p w:rsidR="00815E60" w:rsidRPr="0070089A" w:rsidRDefault="001E5C59" w:rsidP="001E5C59">
      <w:pPr>
        <w:pStyle w:val="3"/>
        <w:spacing w:before="0" w:line="360" w:lineRule="auto"/>
        <w:jc w:val="center"/>
        <w:rPr>
          <w:rFonts w:ascii="Times New Roman" w:hAnsi="Times New Roman" w:cs="Times New Roman"/>
          <w:color w:val="auto"/>
          <w:szCs w:val="24"/>
        </w:rPr>
      </w:pPr>
      <w:r w:rsidRPr="0070089A">
        <w:rPr>
          <w:rFonts w:ascii="Times New Roman" w:hAnsi="Times New Roman" w:cs="Times New Roman"/>
          <w:iCs/>
          <w:caps/>
          <w:color w:val="auto"/>
          <w:szCs w:val="24"/>
        </w:rPr>
        <w:t xml:space="preserve"> ГОДОВОЙ БЮДЖЕТНОЙ ОТЧЕТНОСТИ ГЛАВНЫХ АДМИНИСТРАТОРОВ БЮДЖЕТНЫХ СРЕДСТВ</w:t>
      </w:r>
      <w:r w:rsidRPr="0070089A">
        <w:rPr>
          <w:rFonts w:ascii="Times New Roman" w:hAnsi="Times New Roman" w:cs="Times New Roman"/>
          <w:color w:val="auto"/>
          <w:szCs w:val="24"/>
        </w:rPr>
        <w:t>»</w:t>
      </w:r>
    </w:p>
    <w:p w:rsidR="00232562" w:rsidRDefault="00232562" w:rsidP="001E5C59">
      <w:pPr>
        <w:spacing w:after="0" w:line="360" w:lineRule="auto"/>
      </w:pPr>
    </w:p>
    <w:p w:rsidR="00815E60" w:rsidRDefault="00815E60"/>
    <w:p w:rsidR="00815E60" w:rsidRDefault="00815E60"/>
    <w:p w:rsidR="00815E60" w:rsidRDefault="00815E60"/>
    <w:p w:rsidR="00815E60" w:rsidRDefault="00815E60"/>
    <w:p w:rsidR="00815E60" w:rsidRDefault="00815E60"/>
    <w:p w:rsidR="00815E60" w:rsidRDefault="00815E60"/>
    <w:p w:rsidR="00815E60" w:rsidRDefault="00815E60"/>
    <w:p w:rsidR="00A94852" w:rsidRDefault="00A94852"/>
    <w:p w:rsidR="00A94852" w:rsidRDefault="00A94852"/>
    <w:p w:rsidR="00815E60" w:rsidRDefault="00815E60"/>
    <w:p w:rsidR="00815E60" w:rsidRPr="0070089A" w:rsidRDefault="0070089A" w:rsidP="0070089A">
      <w:pPr>
        <w:tabs>
          <w:tab w:val="left" w:pos="3574"/>
        </w:tabs>
        <w:rPr>
          <w:rFonts w:ascii="Times New Roman" w:hAnsi="Times New Roman" w:cs="Times New Roman"/>
          <w:b/>
        </w:rPr>
      </w:pPr>
      <w:r>
        <w:tab/>
      </w:r>
      <w:r w:rsidRPr="0070089A">
        <w:rPr>
          <w:rFonts w:ascii="Times New Roman" w:hAnsi="Times New Roman" w:cs="Times New Roman"/>
          <w:b/>
        </w:rPr>
        <w:t>2014 год</w:t>
      </w:r>
    </w:p>
    <w:tbl>
      <w:tblPr>
        <w:tblW w:w="9364" w:type="dxa"/>
        <w:jc w:val="center"/>
        <w:tblInd w:w="-17" w:type="dxa"/>
        <w:tblLayout w:type="fixed"/>
        <w:tblLook w:val="01E0"/>
      </w:tblPr>
      <w:tblGrid>
        <w:gridCol w:w="640"/>
        <w:gridCol w:w="7954"/>
        <w:gridCol w:w="770"/>
      </w:tblGrid>
      <w:tr w:rsidR="00815E60" w:rsidRPr="003C4830" w:rsidTr="00BA1877">
        <w:trPr>
          <w:trHeight w:val="77"/>
          <w:jc w:val="center"/>
        </w:trPr>
        <w:tc>
          <w:tcPr>
            <w:tcW w:w="640" w:type="dxa"/>
            <w:vAlign w:val="center"/>
          </w:tcPr>
          <w:p w:rsidR="00815E60" w:rsidRPr="003C4830" w:rsidRDefault="00815E60" w:rsidP="00BA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954" w:type="dxa"/>
            <w:vAlign w:val="center"/>
          </w:tcPr>
          <w:p w:rsidR="00815E60" w:rsidRDefault="00815E60" w:rsidP="00BA187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815E60" w:rsidRPr="003C4830" w:rsidRDefault="00815E60" w:rsidP="00BA1877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  <w:vAlign w:val="center"/>
          </w:tcPr>
          <w:p w:rsidR="00815E60" w:rsidRPr="003C4830" w:rsidRDefault="00815E60" w:rsidP="00BA1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60" w:rsidRPr="003C4830" w:rsidTr="00BA1877">
        <w:trPr>
          <w:trHeight w:val="552"/>
          <w:jc w:val="center"/>
        </w:trPr>
        <w:tc>
          <w:tcPr>
            <w:tcW w:w="640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70" w:type="dxa"/>
          </w:tcPr>
          <w:p w:rsidR="00815E60" w:rsidRPr="003C4830" w:rsidRDefault="00815E60" w:rsidP="00BA1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5E60" w:rsidRPr="003C4830" w:rsidTr="00BA1877">
        <w:trPr>
          <w:trHeight w:val="552"/>
          <w:jc w:val="center"/>
        </w:trPr>
        <w:tc>
          <w:tcPr>
            <w:tcW w:w="640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815E60" w:rsidRPr="00E2426F" w:rsidRDefault="00E2426F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Цели, задачи и методические основы проведения внешней проверки</w:t>
            </w:r>
          </w:p>
        </w:tc>
        <w:tc>
          <w:tcPr>
            <w:tcW w:w="770" w:type="dxa"/>
          </w:tcPr>
          <w:p w:rsidR="00815E60" w:rsidRPr="003C4830" w:rsidRDefault="00E2426F" w:rsidP="00BA1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15E60" w:rsidRPr="003C4830" w:rsidTr="00BA1877">
        <w:trPr>
          <w:trHeight w:val="552"/>
          <w:jc w:val="center"/>
        </w:trPr>
        <w:tc>
          <w:tcPr>
            <w:tcW w:w="640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54" w:type="dxa"/>
          </w:tcPr>
          <w:p w:rsidR="00E2426F" w:rsidRPr="00E2426F" w:rsidRDefault="00E2426F" w:rsidP="00E24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26F">
              <w:rPr>
                <w:rFonts w:ascii="Times New Roman" w:hAnsi="Times New Roman" w:cs="Times New Roman"/>
                <w:sz w:val="24"/>
                <w:szCs w:val="24"/>
              </w:rPr>
              <w:t>Основные этапы проведения внешней проверки</w:t>
            </w:r>
          </w:p>
          <w:p w:rsidR="00815E60" w:rsidRPr="00E2426F" w:rsidRDefault="00815E60" w:rsidP="00E242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815E60" w:rsidRPr="003C4830" w:rsidRDefault="00815E60" w:rsidP="00BA1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5E60" w:rsidRPr="003C4830" w:rsidTr="00BA1877">
        <w:trPr>
          <w:trHeight w:val="552"/>
          <w:jc w:val="center"/>
        </w:trPr>
        <w:tc>
          <w:tcPr>
            <w:tcW w:w="640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815E60" w:rsidRPr="00391D4F" w:rsidRDefault="00391D4F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D4F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Общие принципы и требования к проведению внешней проверки</w:t>
            </w:r>
          </w:p>
        </w:tc>
        <w:tc>
          <w:tcPr>
            <w:tcW w:w="770" w:type="dxa"/>
          </w:tcPr>
          <w:p w:rsidR="00815E60" w:rsidRPr="00391D4F" w:rsidRDefault="00391D4F" w:rsidP="00BA1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1D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5E60" w:rsidRPr="003C4830" w:rsidTr="00BA1877">
        <w:trPr>
          <w:trHeight w:val="552"/>
          <w:jc w:val="center"/>
        </w:trPr>
        <w:tc>
          <w:tcPr>
            <w:tcW w:w="640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815E60" w:rsidRPr="00391D4F" w:rsidRDefault="00391D4F" w:rsidP="00BA1877">
            <w:pPr>
              <w:pStyle w:val="2"/>
              <w:spacing w:after="0" w:line="240" w:lineRule="auto"/>
              <w:ind w:left="0"/>
              <w:rPr>
                <w:rFonts w:cs="Times New Roman"/>
                <w:szCs w:val="24"/>
              </w:rPr>
            </w:pPr>
            <w:r w:rsidRPr="00391D4F">
              <w:rPr>
                <w:rFonts w:ascii="Times New Roman" w:hAnsi="Times New Roman" w:cs="Times New Roman"/>
                <w:sz w:val="24"/>
                <w:szCs w:val="24"/>
              </w:rPr>
              <w:t>Формы и методы проведения внешней проверки</w:t>
            </w:r>
          </w:p>
        </w:tc>
        <w:tc>
          <w:tcPr>
            <w:tcW w:w="770" w:type="dxa"/>
          </w:tcPr>
          <w:p w:rsidR="00815E60" w:rsidRPr="003C4830" w:rsidRDefault="00391D4F" w:rsidP="00BA1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5E60" w:rsidRPr="003C4830" w:rsidTr="00BA1877">
        <w:trPr>
          <w:trHeight w:val="552"/>
          <w:jc w:val="center"/>
        </w:trPr>
        <w:tc>
          <w:tcPr>
            <w:tcW w:w="640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815E60" w:rsidRPr="00CD740C" w:rsidRDefault="00D9234B" w:rsidP="00BA1877">
            <w:pPr>
              <w:pStyle w:val="a5"/>
              <w:widowControl w:val="0"/>
              <w:spacing w:line="240" w:lineRule="auto"/>
              <w:ind w:firstLine="0"/>
              <w:rPr>
                <w:bCs/>
                <w:snapToGrid w:val="0"/>
                <w:sz w:val="24"/>
                <w:szCs w:val="24"/>
              </w:rPr>
            </w:pPr>
            <w:r w:rsidRPr="00CD740C">
              <w:rPr>
                <w:sz w:val="24"/>
                <w:szCs w:val="24"/>
              </w:rPr>
              <w:t>Порядок проведения и оформление результатов внешней проверки</w:t>
            </w:r>
          </w:p>
        </w:tc>
        <w:tc>
          <w:tcPr>
            <w:tcW w:w="770" w:type="dxa"/>
          </w:tcPr>
          <w:p w:rsidR="00815E60" w:rsidRPr="003C4830" w:rsidRDefault="00D9234B" w:rsidP="00BA1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5E60" w:rsidRPr="003C4830" w:rsidTr="00BA1877">
        <w:trPr>
          <w:trHeight w:val="552"/>
          <w:jc w:val="center"/>
        </w:trPr>
        <w:tc>
          <w:tcPr>
            <w:tcW w:w="640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C4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4" w:type="dxa"/>
          </w:tcPr>
          <w:p w:rsidR="00815E60" w:rsidRPr="00CD740C" w:rsidRDefault="00CD740C" w:rsidP="00CD740C">
            <w:pPr>
              <w:spacing w:line="293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74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Оформление сводного заключения</w:t>
            </w:r>
          </w:p>
        </w:tc>
        <w:tc>
          <w:tcPr>
            <w:tcW w:w="770" w:type="dxa"/>
          </w:tcPr>
          <w:p w:rsidR="00815E60" w:rsidRPr="003C4830" w:rsidRDefault="00CD740C" w:rsidP="00BA1877">
            <w:pPr>
              <w:tabs>
                <w:tab w:val="left" w:pos="-1936"/>
              </w:tabs>
              <w:spacing w:after="0" w:line="240" w:lineRule="auto"/>
              <w:ind w:left="-235" w:right="-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15E60" w:rsidRPr="003C4830" w:rsidTr="00BA1877">
        <w:trPr>
          <w:trHeight w:val="552"/>
          <w:jc w:val="center"/>
        </w:trPr>
        <w:tc>
          <w:tcPr>
            <w:tcW w:w="640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815E60" w:rsidRPr="006F1A65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15E60" w:rsidRPr="003C4830" w:rsidRDefault="00815E60" w:rsidP="00BA1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E60" w:rsidRPr="003C4830" w:rsidTr="00BA1877">
        <w:trPr>
          <w:trHeight w:val="552"/>
          <w:jc w:val="center"/>
        </w:trPr>
        <w:tc>
          <w:tcPr>
            <w:tcW w:w="640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4" w:type="dxa"/>
          </w:tcPr>
          <w:p w:rsidR="00815E60" w:rsidRPr="003C4830" w:rsidRDefault="00815E60" w:rsidP="00BA18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815E60" w:rsidRPr="003C4830" w:rsidRDefault="00815E60" w:rsidP="00BA18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E60" w:rsidRDefault="00815E60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29742D" w:rsidRDefault="0029742D"/>
    <w:p w:rsidR="003A4B85" w:rsidRDefault="003A4B85"/>
    <w:p w:rsidR="003C5B67" w:rsidRDefault="003C5B67"/>
    <w:p w:rsidR="0029742D" w:rsidRPr="0029742D" w:rsidRDefault="0029742D" w:rsidP="0029742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742D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742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9742D" w:rsidRPr="0029742D" w:rsidRDefault="0029742D" w:rsidP="0029742D">
      <w:pPr>
        <w:pStyle w:val="1"/>
        <w:tabs>
          <w:tab w:val="left" w:pos="1134"/>
          <w:tab w:val="left" w:pos="1260"/>
        </w:tabs>
        <w:spacing w:before="200" w:after="0" w:line="269" w:lineRule="auto"/>
        <w:ind w:firstLine="709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</w:pPr>
      <w:r w:rsidRPr="0029742D">
        <w:rPr>
          <w:rFonts w:ascii="Times New Roman" w:hAnsi="Times New Roman"/>
          <w:b w:val="0"/>
          <w:sz w:val="24"/>
          <w:szCs w:val="24"/>
        </w:rPr>
        <w:t>1.1.</w:t>
      </w:r>
      <w:r w:rsidRPr="0029742D">
        <w:rPr>
          <w:rFonts w:ascii="Times New Roman" w:hAnsi="Times New Roman"/>
          <w:b w:val="0"/>
          <w:spacing w:val="-2"/>
          <w:sz w:val="24"/>
          <w:szCs w:val="24"/>
        </w:rPr>
        <w:t xml:space="preserve">Стандарт внешнего муниципального финансового контроля </w:t>
      </w:r>
      <w:r>
        <w:rPr>
          <w:rFonts w:ascii="Times New Roman" w:hAnsi="Times New Roman"/>
          <w:b w:val="0"/>
          <w:spacing w:val="-2"/>
          <w:sz w:val="24"/>
          <w:szCs w:val="24"/>
        </w:rPr>
        <w:t xml:space="preserve">СФК 103 </w:t>
      </w:r>
      <w:r w:rsidR="001E5C59">
        <w:rPr>
          <w:rFonts w:ascii="Times New Roman" w:hAnsi="Times New Roman"/>
          <w:b w:val="0"/>
          <w:spacing w:val="-2"/>
          <w:sz w:val="24"/>
          <w:szCs w:val="24"/>
        </w:rPr>
        <w:t>«П</w:t>
      </w:r>
      <w:r w:rsidR="001E5C59" w:rsidRPr="001E5C59">
        <w:rPr>
          <w:rFonts w:ascii="Times New Roman" w:hAnsi="Times New Roman"/>
          <w:b w:val="0"/>
          <w:sz w:val="24"/>
          <w:szCs w:val="24"/>
        </w:rPr>
        <w:t>роведения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</w:t>
      </w:r>
      <w:r w:rsidRPr="001E5C59">
        <w:rPr>
          <w:rFonts w:ascii="Times New Roman" w:hAnsi="Times New Roman"/>
          <w:b w:val="0"/>
          <w:spacing w:val="-2"/>
          <w:sz w:val="24"/>
          <w:szCs w:val="24"/>
        </w:rPr>
        <w:t>» (</w:t>
      </w:r>
      <w:r w:rsidRPr="0029742D">
        <w:rPr>
          <w:rFonts w:ascii="Times New Roman" w:hAnsi="Times New Roman"/>
          <w:b w:val="0"/>
          <w:spacing w:val="-2"/>
          <w:sz w:val="24"/>
          <w:szCs w:val="24"/>
        </w:rPr>
        <w:t xml:space="preserve">далее – СФК 103) 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подготовлен для организации исполнения требования статей 157 и 264.4 Бюджетного кодекса Р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оссийской 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Ф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едерации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, </w:t>
      </w:r>
      <w:hyperlink r:id="rId7" w:history="1">
        <w:r w:rsidRPr="0029742D">
          <w:rPr>
            <w:rFonts w:ascii="Times New Roman" w:hAnsi="Times New Roman"/>
            <w:b w:val="0"/>
            <w:bCs w:val="0"/>
            <w:kern w:val="0"/>
            <w:sz w:val="24"/>
            <w:szCs w:val="24"/>
            <w:lang w:eastAsia="ar-SA"/>
          </w:rPr>
          <w:t xml:space="preserve">Федерального закона от </w:t>
        </w:r>
        <w:r>
          <w:rPr>
            <w:rFonts w:ascii="Times New Roman" w:hAnsi="Times New Roman"/>
            <w:b w:val="0"/>
            <w:bCs w:val="0"/>
            <w:kern w:val="0"/>
            <w:sz w:val="24"/>
            <w:szCs w:val="24"/>
            <w:lang w:eastAsia="ar-SA"/>
          </w:rPr>
          <w:t>0</w:t>
        </w:r>
        <w:r w:rsidRPr="0029742D">
          <w:rPr>
            <w:rFonts w:ascii="Times New Roman" w:hAnsi="Times New Roman"/>
            <w:b w:val="0"/>
            <w:bCs w:val="0"/>
            <w:kern w:val="0"/>
            <w:sz w:val="24"/>
            <w:szCs w:val="24"/>
            <w:lang w:eastAsia="ar-SA"/>
          </w:rPr>
          <w:t>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»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,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федеральных законов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и законов субъекта Российской Федерации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, регулирующих бюджетные правоотношения, а также регламентирующих сферу деятельности </w:t>
      </w:r>
      <w:r w:rsidR="000A4B1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к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онтрольно-счетной </w:t>
      </w:r>
      <w:r w:rsidR="000A4B1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палаты 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муниципального района </w:t>
      </w:r>
      <w:r w:rsidR="000A4B1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«Город Людиново и Людиновский район» далее контрольно-счетная палата)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, </w:t>
      </w:r>
      <w:r w:rsidR="000A4B1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П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оложения о бюджетном процессе в муниципальном районе</w:t>
      </w:r>
      <w:r w:rsidR="000A4B10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«Город Людиново и Людиновский район», </w:t>
      </w:r>
      <w:r w:rsidR="00171A06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соглашений</w:t>
      </w:r>
      <w:r w:rsidR="00ED5AB7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 xml:space="preserve"> с поселениями о передаче контрольно-счетной палате муниципального района полномочий по осуществлению внешнего муниципального финансового контроля</w:t>
      </w:r>
      <w:r w:rsidRPr="0029742D">
        <w:rPr>
          <w:rFonts w:ascii="Times New Roman" w:hAnsi="Times New Roman"/>
          <w:b w:val="0"/>
          <w:bCs w:val="0"/>
          <w:kern w:val="0"/>
          <w:sz w:val="24"/>
          <w:szCs w:val="24"/>
          <w:lang w:eastAsia="ar-SA"/>
        </w:rPr>
        <w:t>.</w:t>
      </w:r>
    </w:p>
    <w:p w:rsidR="0029742D" w:rsidRPr="0029742D" w:rsidRDefault="0029742D" w:rsidP="0029742D">
      <w:pPr>
        <w:widowControl w:val="0"/>
        <w:spacing w:after="0" w:line="269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9742D">
        <w:rPr>
          <w:rFonts w:ascii="Times New Roman" w:eastAsia="Times New Roman" w:hAnsi="Times New Roman"/>
          <w:sz w:val="24"/>
          <w:szCs w:val="24"/>
        </w:rPr>
        <w:t>1.2.</w:t>
      </w:r>
      <w:r w:rsidR="00ED5AB7">
        <w:rPr>
          <w:rFonts w:ascii="Times New Roman" w:eastAsia="Times New Roman" w:hAnsi="Times New Roman"/>
          <w:sz w:val="24"/>
          <w:szCs w:val="24"/>
        </w:rPr>
        <w:t xml:space="preserve">Стандарт </w:t>
      </w:r>
      <w:r w:rsidRPr="0029742D">
        <w:rPr>
          <w:rFonts w:ascii="Times New Roman" w:hAnsi="Times New Roman"/>
          <w:spacing w:val="-2"/>
          <w:sz w:val="24"/>
          <w:szCs w:val="24"/>
        </w:rPr>
        <w:t>СФК 103</w:t>
      </w:r>
      <w:r w:rsidRPr="0029742D">
        <w:rPr>
          <w:rFonts w:ascii="Times New Roman" w:eastAsia="Times New Roman" w:hAnsi="Times New Roman"/>
          <w:sz w:val="24"/>
          <w:szCs w:val="24"/>
        </w:rPr>
        <w:t xml:space="preserve">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года №21К(854), на основе типового стандарта внешнего муниципального финансового контроля «Проведение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средств», утвержденного решением Президиума Союза МКСО от 25.09.2012 № 4 (30) .</w:t>
      </w:r>
    </w:p>
    <w:p w:rsidR="0029742D" w:rsidRDefault="0029742D" w:rsidP="0029742D">
      <w:pPr>
        <w:keepNext/>
        <w:widowControl w:val="0"/>
        <w:tabs>
          <w:tab w:val="left" w:pos="1134"/>
        </w:tabs>
        <w:spacing w:after="0" w:line="269" w:lineRule="auto"/>
        <w:ind w:firstLine="709"/>
        <w:jc w:val="both"/>
        <w:outlineLvl w:val="2"/>
        <w:rPr>
          <w:rFonts w:ascii="Times New Roman" w:eastAsia="Times New Roman" w:hAnsi="Times New Roman"/>
          <w:bCs/>
          <w:spacing w:val="2"/>
          <w:sz w:val="24"/>
          <w:szCs w:val="24"/>
        </w:rPr>
      </w:pPr>
      <w:r w:rsidRPr="0029742D">
        <w:rPr>
          <w:rFonts w:ascii="Times New Roman" w:eastAsia="Times New Roman" w:hAnsi="Times New Roman"/>
          <w:bCs/>
          <w:sz w:val="24"/>
          <w:szCs w:val="24"/>
        </w:rPr>
        <w:t>1.3.</w:t>
      </w:r>
      <w:r w:rsidR="00ED5AB7">
        <w:rPr>
          <w:rFonts w:ascii="Times New Roman" w:hAnsi="Times New Roman"/>
          <w:spacing w:val="-2"/>
          <w:sz w:val="24"/>
          <w:szCs w:val="24"/>
        </w:rPr>
        <w:t>Стандарт</w:t>
      </w:r>
      <w:r w:rsidRPr="002974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29742D">
        <w:rPr>
          <w:rFonts w:ascii="Times New Roman" w:eastAsia="Times New Roman" w:hAnsi="Times New Roman"/>
          <w:bCs/>
          <w:sz w:val="24"/>
          <w:szCs w:val="24"/>
        </w:rPr>
        <w:t xml:space="preserve">предназначен для применения сотрудниками </w:t>
      </w:r>
      <w:r w:rsidR="00ED5AB7">
        <w:rPr>
          <w:rFonts w:ascii="Times New Roman" w:eastAsia="Times New Roman" w:hAnsi="Times New Roman"/>
          <w:bCs/>
          <w:sz w:val="24"/>
          <w:szCs w:val="24"/>
        </w:rPr>
        <w:t>контрольно-счетной палаты</w:t>
      </w:r>
      <w:r w:rsidRPr="0029742D">
        <w:rPr>
          <w:rFonts w:ascii="Times New Roman" w:eastAsia="Times New Roman" w:hAnsi="Times New Roman"/>
          <w:bCs/>
          <w:sz w:val="24"/>
          <w:szCs w:val="24"/>
        </w:rPr>
        <w:t>,</w:t>
      </w:r>
      <w:r w:rsidR="00ED5AB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9742D">
        <w:rPr>
          <w:rFonts w:ascii="Times New Roman" w:eastAsia="Times New Roman" w:hAnsi="Times New Roman"/>
          <w:bCs/>
          <w:sz w:val="24"/>
          <w:szCs w:val="24"/>
        </w:rPr>
        <w:t>привлеченными специалистами и независимыми экспертами (далее -</w:t>
      </w:r>
      <w:r w:rsidRPr="0029742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r w:rsidRPr="0029742D">
        <w:rPr>
          <w:rFonts w:ascii="Times New Roman" w:eastAsia="Times New Roman" w:hAnsi="Times New Roman"/>
          <w:bCs/>
          <w:sz w:val="24"/>
          <w:szCs w:val="24"/>
        </w:rPr>
        <w:t>проверяющие), участвующими при проведении контрольных и экспертно-аналитических мероприятий, программы которых включают вопросы проверки ведения бухгалтерского (бюджетного) учета, достоверности финансовой отчетности, а также соблюдения законов и иных нормативных правовых акто</w:t>
      </w:r>
      <w:r w:rsidRPr="0029742D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в при использовании средств бюджета муниципального района </w:t>
      </w:r>
      <w:r w:rsidR="00ED5AB7">
        <w:rPr>
          <w:rFonts w:ascii="Times New Roman" w:eastAsia="Times New Roman" w:hAnsi="Times New Roman"/>
          <w:bCs/>
          <w:spacing w:val="2"/>
          <w:sz w:val="24"/>
          <w:szCs w:val="24"/>
        </w:rPr>
        <w:t xml:space="preserve">«Город Людиново и Людиновский район» </w:t>
      </w:r>
      <w:r w:rsidRPr="0029742D">
        <w:rPr>
          <w:rFonts w:ascii="Times New Roman" w:eastAsia="Times New Roman" w:hAnsi="Times New Roman"/>
          <w:bCs/>
          <w:spacing w:val="2"/>
          <w:sz w:val="24"/>
          <w:szCs w:val="24"/>
        </w:rPr>
        <w:t>и муниципальной собственности.</w:t>
      </w:r>
    </w:p>
    <w:p w:rsidR="002A3848" w:rsidRDefault="002A3848" w:rsidP="002A3848">
      <w:pPr>
        <w:pStyle w:val="a7"/>
        <w:spacing w:before="0" w:beforeAutospacing="0" w:after="0" w:afterAutospacing="0" w:line="269" w:lineRule="auto"/>
        <w:ind w:firstLine="709"/>
        <w:jc w:val="both"/>
      </w:pPr>
      <w:r w:rsidRPr="009F35EE">
        <w:t xml:space="preserve">Стандарт применяется совместно со </w:t>
      </w:r>
      <w:r>
        <w:t>с</w:t>
      </w:r>
      <w:r w:rsidRPr="009F35EE">
        <w:t>тандартом внешнего муниципального финансового контроля</w:t>
      </w:r>
      <w:r>
        <w:t xml:space="preserve"> </w:t>
      </w:r>
      <w:r w:rsidRPr="009F35EE">
        <w:t>СФК 52 «Проведение экспертно-аналитического мероприятия» (далее – СФК 52).</w:t>
      </w:r>
    </w:p>
    <w:p w:rsidR="00F5767A" w:rsidRDefault="0029742D" w:rsidP="002A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742D">
        <w:rPr>
          <w:rFonts w:ascii="Times New Roman" w:eastAsia="Times New Roman" w:hAnsi="Times New Roman"/>
          <w:sz w:val="24"/>
          <w:szCs w:val="24"/>
        </w:rPr>
        <w:t>1.4.</w:t>
      </w:r>
      <w:r w:rsidR="00ED5AB7">
        <w:rPr>
          <w:rFonts w:ascii="Times New Roman" w:eastAsia="Times New Roman" w:hAnsi="Times New Roman"/>
          <w:sz w:val="24"/>
          <w:szCs w:val="24"/>
        </w:rPr>
        <w:t xml:space="preserve"> </w:t>
      </w:r>
      <w:r w:rsidR="00F5767A" w:rsidRPr="00F5767A">
        <w:rPr>
          <w:rFonts w:ascii="Times New Roman" w:hAnsi="Times New Roman" w:cs="Times New Roman"/>
          <w:sz w:val="24"/>
          <w:szCs w:val="24"/>
        </w:rPr>
        <w:t>Внешняя проверка годового отчета об исп</w:t>
      </w:r>
      <w:r w:rsidR="00F5767A">
        <w:rPr>
          <w:rFonts w:ascii="Times New Roman" w:hAnsi="Times New Roman" w:cs="Times New Roman"/>
          <w:sz w:val="24"/>
          <w:szCs w:val="24"/>
        </w:rPr>
        <w:t>олнении бюджета муниципального района</w:t>
      </w:r>
      <w:r w:rsidR="00F5767A" w:rsidRPr="00F5767A">
        <w:rPr>
          <w:rFonts w:ascii="Times New Roman" w:hAnsi="Times New Roman" w:cs="Times New Roman"/>
          <w:sz w:val="24"/>
          <w:szCs w:val="24"/>
        </w:rPr>
        <w:t xml:space="preserve"> включает внешнюю проверку бюджетной отчетности главных администраторов средств муниципального бюджета (далее по тексту – ГАБС) и подготовку заключения на отчет об исполнении бюджета муниципального </w:t>
      </w:r>
      <w:r w:rsidR="00F5767A">
        <w:rPr>
          <w:rFonts w:ascii="Times New Roman" w:hAnsi="Times New Roman" w:cs="Times New Roman"/>
          <w:sz w:val="24"/>
          <w:szCs w:val="24"/>
        </w:rPr>
        <w:t xml:space="preserve">района. </w:t>
      </w:r>
    </w:p>
    <w:p w:rsidR="0029742D" w:rsidRPr="002A3848" w:rsidRDefault="00ED5AB7" w:rsidP="002A38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848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29742D" w:rsidRPr="002A38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742D"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нормативным документом, устанавливающим основные критерии и общую систему целенаправленных, систематических и сбалансированных</w:t>
      </w:r>
      <w:r w:rsidR="002A3848"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742D"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действий, которым должны следовать проверяющие при проведении внешней проверки.</w:t>
      </w:r>
    </w:p>
    <w:p w:rsidR="00ED5AB7" w:rsidRPr="002A3848" w:rsidRDefault="00ED5AB7" w:rsidP="002A3848">
      <w:pPr>
        <w:widowControl w:val="0"/>
        <w:tabs>
          <w:tab w:val="left" w:pos="426"/>
          <w:tab w:val="left" w:pos="1134"/>
          <w:tab w:val="left" w:pos="1260"/>
        </w:tabs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1.5. </w:t>
      </w:r>
      <w:r w:rsidR="002A3848" w:rsidRPr="002A3848">
        <w:rPr>
          <w:rFonts w:ascii="Times New Roman" w:hAnsi="Times New Roman" w:cs="Times New Roman"/>
          <w:sz w:val="24"/>
          <w:szCs w:val="24"/>
        </w:rPr>
        <w:t>Целью Стандарта является установление единых организационно-правовых, информационных, методических основ проведения комплекса контрольных, экспертно-аналитических мероприятий, в соответствии с требованиями вышеупомянутых документов и подготовки заключения контрольно-счетной</w:t>
      </w:r>
      <w:r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D5AB7" w:rsidRPr="002A3848" w:rsidRDefault="00ED5AB7" w:rsidP="002A3848">
      <w:pPr>
        <w:keepNext/>
        <w:tabs>
          <w:tab w:val="left" w:pos="1134"/>
          <w:tab w:val="left" w:pos="1260"/>
        </w:tabs>
        <w:spacing w:after="0" w:line="269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384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1.6.Задачи </w:t>
      </w:r>
      <w:r w:rsidRPr="002A3848">
        <w:rPr>
          <w:rFonts w:ascii="Times New Roman" w:hAnsi="Times New Roman" w:cs="Times New Roman"/>
          <w:spacing w:val="-2"/>
          <w:sz w:val="24"/>
          <w:szCs w:val="24"/>
        </w:rPr>
        <w:t>Стандарта</w:t>
      </w:r>
      <w:r w:rsidRPr="002A384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ED5AB7" w:rsidRPr="002A3848" w:rsidRDefault="00ED5AB7" w:rsidP="002A3848">
      <w:pPr>
        <w:tabs>
          <w:tab w:val="left" w:pos="1134"/>
        </w:tabs>
        <w:suppressAutoHyphens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определение общих правил и процедур проведения внешней проверки;</w:t>
      </w:r>
    </w:p>
    <w:p w:rsidR="00ED5AB7" w:rsidRPr="002A3848" w:rsidRDefault="00ED5AB7" w:rsidP="002C609E">
      <w:pPr>
        <w:suppressAutoHyphens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определение методических основ проведения внешней проверки и подготовки заключения контрольно-счетной палаты; </w:t>
      </w:r>
    </w:p>
    <w:p w:rsidR="00ED5AB7" w:rsidRPr="002A3848" w:rsidRDefault="00ED5AB7" w:rsidP="002A3848">
      <w:pPr>
        <w:tabs>
          <w:tab w:val="left" w:pos="426"/>
          <w:tab w:val="left" w:pos="1134"/>
        </w:tabs>
        <w:suppressAutoHyphens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определение структуры, содержания и основных требований к заключению </w:t>
      </w:r>
      <w:r w:rsidR="008C78B7"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контрольно-счетной палаты</w:t>
      </w:r>
      <w:r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</w:t>
      </w:r>
      <w:r w:rsidR="008C78B7"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решения представительного органа власти</w:t>
      </w:r>
      <w:r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исполнении бюджета </w:t>
      </w:r>
      <w:r w:rsidR="008C78B7"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района, об исполнении бюджета сельских поселений</w:t>
      </w:r>
      <w:r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3848" w:rsidRPr="002C609E" w:rsidRDefault="002A3848" w:rsidP="002C609E">
      <w:pPr>
        <w:tabs>
          <w:tab w:val="left" w:pos="426"/>
          <w:tab w:val="left" w:pos="1134"/>
        </w:tabs>
        <w:suppressAutoHyphens/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1.7. </w:t>
      </w:r>
      <w:r w:rsidRPr="002A3848">
        <w:rPr>
          <w:rFonts w:ascii="Times New Roman" w:hAnsi="Times New Roman" w:cs="Times New Roman"/>
          <w:sz w:val="24"/>
        </w:rPr>
        <w:t xml:space="preserve">Внешняя проверка проводится в соответствии с годовым планом работы </w:t>
      </w:r>
      <w:r w:rsidR="002C609E">
        <w:rPr>
          <w:rFonts w:ascii="Times New Roman" w:hAnsi="Times New Roman" w:cs="Times New Roman"/>
          <w:sz w:val="24"/>
        </w:rPr>
        <w:t xml:space="preserve">контрольно-счетной палаты. </w:t>
      </w:r>
      <w:r w:rsidR="002C609E" w:rsidRPr="002C609E">
        <w:rPr>
          <w:rFonts w:ascii="Times New Roman" w:hAnsi="Times New Roman" w:cs="Times New Roman"/>
          <w:sz w:val="24"/>
        </w:rPr>
        <w:t xml:space="preserve">Включение в план работы проведение внешней проверки производится в соответствии со стандартом </w:t>
      </w:r>
      <w:r w:rsidR="002C609E" w:rsidRPr="002C609E">
        <w:rPr>
          <w:rFonts w:ascii="Times New Roman" w:hAnsi="Times New Roman" w:cs="Times New Roman"/>
          <w:iCs/>
          <w:sz w:val="24"/>
        </w:rPr>
        <w:t xml:space="preserve">организации деятельности </w:t>
      </w:r>
      <w:r w:rsidR="002C609E">
        <w:rPr>
          <w:rFonts w:ascii="Times New Roman" w:hAnsi="Times New Roman" w:cs="Times New Roman"/>
          <w:sz w:val="24"/>
        </w:rPr>
        <w:t>контрольно-счетной палаты</w:t>
      </w:r>
      <w:r w:rsidR="002C609E" w:rsidRPr="002C609E">
        <w:rPr>
          <w:rFonts w:ascii="Times New Roman" w:hAnsi="Times New Roman" w:cs="Times New Roman"/>
          <w:iCs/>
          <w:sz w:val="24"/>
        </w:rPr>
        <w:t xml:space="preserve"> </w:t>
      </w:r>
      <w:r w:rsidR="002C609E" w:rsidRPr="002C609E">
        <w:rPr>
          <w:rFonts w:ascii="Times New Roman" w:hAnsi="Times New Roman" w:cs="Times New Roman"/>
          <w:sz w:val="24"/>
        </w:rPr>
        <w:t>СОД 2</w:t>
      </w:r>
      <w:r w:rsidR="002C609E" w:rsidRPr="002C609E">
        <w:rPr>
          <w:rFonts w:ascii="Times New Roman" w:hAnsi="Times New Roman" w:cs="Times New Roman"/>
          <w:b/>
          <w:sz w:val="24"/>
        </w:rPr>
        <w:t xml:space="preserve"> </w:t>
      </w:r>
      <w:r w:rsidR="002C609E" w:rsidRPr="002C609E">
        <w:rPr>
          <w:rFonts w:ascii="Times New Roman" w:hAnsi="Times New Roman" w:cs="Times New Roman"/>
          <w:sz w:val="24"/>
        </w:rPr>
        <w:t xml:space="preserve">«Порядок планирования работы </w:t>
      </w:r>
      <w:r w:rsidR="002C609E">
        <w:rPr>
          <w:rFonts w:ascii="Times New Roman" w:hAnsi="Times New Roman" w:cs="Times New Roman"/>
          <w:sz w:val="24"/>
        </w:rPr>
        <w:t>к</w:t>
      </w:r>
      <w:r w:rsidR="002C609E" w:rsidRPr="002C609E">
        <w:rPr>
          <w:rFonts w:ascii="Times New Roman" w:hAnsi="Times New Roman" w:cs="Times New Roman"/>
          <w:sz w:val="24"/>
        </w:rPr>
        <w:t>онтрольно-с</w:t>
      </w:r>
      <w:r w:rsidR="002C609E" w:rsidRPr="002C609E">
        <w:rPr>
          <w:rFonts w:ascii="Times New Roman" w:hAnsi="Times New Roman" w:cs="Times New Roman"/>
          <w:iCs/>
          <w:sz w:val="24"/>
        </w:rPr>
        <w:t xml:space="preserve">четной палаты </w:t>
      </w:r>
      <w:r w:rsidR="002C609E">
        <w:rPr>
          <w:rFonts w:ascii="Times New Roman" w:hAnsi="Times New Roman" w:cs="Times New Roman"/>
          <w:iCs/>
          <w:sz w:val="24"/>
        </w:rPr>
        <w:t>муниципального района «Город Людиново и Людиновский район».</w:t>
      </w:r>
    </w:p>
    <w:p w:rsidR="00F5767A" w:rsidRDefault="00F5767A" w:rsidP="002C609E">
      <w:pPr>
        <w:spacing w:before="200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Цели,</w:t>
      </w:r>
      <w:r w:rsidRPr="00F5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методические основы</w:t>
      </w:r>
      <w:r w:rsidRPr="00F5767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проведения внешней проверки </w:t>
      </w:r>
    </w:p>
    <w:p w:rsidR="00E0165A" w:rsidRPr="00E0165A" w:rsidRDefault="002C609E" w:rsidP="00E0165A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165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E0165A" w:rsidRPr="00E0165A">
        <w:rPr>
          <w:rFonts w:ascii="Times New Roman" w:hAnsi="Times New Roman" w:cs="Times New Roman"/>
          <w:sz w:val="24"/>
          <w:szCs w:val="24"/>
        </w:rPr>
        <w:t xml:space="preserve">Внешняя проверка </w:t>
      </w:r>
      <w:r w:rsidR="00E0165A">
        <w:rPr>
          <w:rFonts w:ascii="Times New Roman" w:hAnsi="Times New Roman" w:cs="Times New Roman"/>
          <w:sz w:val="24"/>
          <w:szCs w:val="24"/>
        </w:rPr>
        <w:t>годового отчета контрольно-счетной палатой</w:t>
      </w:r>
      <w:r w:rsidR="00E0165A" w:rsidRPr="00E0165A">
        <w:rPr>
          <w:rFonts w:ascii="Times New Roman" w:hAnsi="Times New Roman" w:cs="Times New Roman"/>
          <w:sz w:val="24"/>
          <w:szCs w:val="24"/>
        </w:rPr>
        <w:t xml:space="preserve"> проводится на основании статей 157, 264.4 Б</w:t>
      </w:r>
      <w:r w:rsidR="00E0165A">
        <w:rPr>
          <w:rFonts w:ascii="Times New Roman" w:hAnsi="Times New Roman" w:cs="Times New Roman"/>
          <w:sz w:val="24"/>
          <w:szCs w:val="24"/>
        </w:rPr>
        <w:t xml:space="preserve">юджетного </w:t>
      </w:r>
      <w:r w:rsidR="00E0165A" w:rsidRPr="00E0165A">
        <w:rPr>
          <w:rFonts w:ascii="Times New Roman" w:hAnsi="Times New Roman" w:cs="Times New Roman"/>
          <w:sz w:val="24"/>
          <w:szCs w:val="24"/>
        </w:rPr>
        <w:t>К</w:t>
      </w:r>
      <w:r w:rsidR="00E0165A">
        <w:rPr>
          <w:rFonts w:ascii="Times New Roman" w:hAnsi="Times New Roman" w:cs="Times New Roman"/>
          <w:sz w:val="24"/>
          <w:szCs w:val="24"/>
        </w:rPr>
        <w:t>одекса</w:t>
      </w:r>
      <w:r w:rsidR="00E0165A" w:rsidRPr="00E0165A">
        <w:rPr>
          <w:rFonts w:ascii="Times New Roman" w:hAnsi="Times New Roman" w:cs="Times New Roman"/>
          <w:sz w:val="24"/>
          <w:szCs w:val="24"/>
        </w:rPr>
        <w:t xml:space="preserve"> Р</w:t>
      </w:r>
      <w:r w:rsidR="00E0165A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0165A" w:rsidRPr="00E0165A">
        <w:rPr>
          <w:rFonts w:ascii="Times New Roman" w:hAnsi="Times New Roman" w:cs="Times New Roman"/>
          <w:sz w:val="24"/>
          <w:szCs w:val="24"/>
        </w:rPr>
        <w:t>Ф</w:t>
      </w:r>
      <w:r w:rsidR="00E0165A">
        <w:rPr>
          <w:rFonts w:ascii="Times New Roman" w:hAnsi="Times New Roman" w:cs="Times New Roman"/>
          <w:sz w:val="24"/>
          <w:szCs w:val="24"/>
        </w:rPr>
        <w:t>едерации</w:t>
      </w:r>
      <w:r w:rsidR="00E0165A" w:rsidRPr="00E0165A">
        <w:rPr>
          <w:rFonts w:ascii="Times New Roman" w:hAnsi="Times New Roman" w:cs="Times New Roman"/>
          <w:sz w:val="24"/>
          <w:szCs w:val="24"/>
        </w:rPr>
        <w:t>, иных нормативных правовых актов Российской Федерации</w:t>
      </w:r>
      <w:r w:rsidR="00E0165A">
        <w:rPr>
          <w:rFonts w:ascii="Times New Roman" w:hAnsi="Times New Roman" w:cs="Times New Roman"/>
          <w:sz w:val="24"/>
          <w:szCs w:val="24"/>
        </w:rPr>
        <w:t>, Калужской</w:t>
      </w:r>
      <w:r w:rsidR="00E0165A" w:rsidRPr="00E0165A">
        <w:rPr>
          <w:rFonts w:ascii="Times New Roman" w:hAnsi="Times New Roman" w:cs="Times New Roman"/>
          <w:sz w:val="24"/>
          <w:szCs w:val="24"/>
        </w:rPr>
        <w:t xml:space="preserve"> области, СФК 52 «Проведение экспертно-аналитического мероприятия» и настоящего Стандарта.</w:t>
      </w:r>
    </w:p>
    <w:p w:rsidR="00F5767A" w:rsidRDefault="00E0165A" w:rsidP="00E0165A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F5767A" w:rsidRPr="00E0165A">
        <w:rPr>
          <w:rFonts w:ascii="Times New Roman" w:hAnsi="Times New Roman" w:cs="Times New Roman"/>
          <w:color w:val="000000"/>
          <w:sz w:val="24"/>
          <w:szCs w:val="24"/>
        </w:rPr>
        <w:t>Целями внешней проверки являются: определение с</w:t>
      </w:r>
      <w:r w:rsidR="00F5767A" w:rsidRPr="002C609E">
        <w:rPr>
          <w:rFonts w:ascii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тветствия отчета об исполнении </w:t>
      </w:r>
      <w:r w:rsidR="00F5767A" w:rsidRPr="002C609E">
        <w:rPr>
          <w:rFonts w:ascii="Times New Roman" w:hAnsi="Times New Roman" w:cs="Times New Roman"/>
          <w:color w:val="000000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района</w:t>
      </w:r>
      <w:r w:rsidR="00C90B31">
        <w:rPr>
          <w:rFonts w:ascii="Times New Roman" w:hAnsi="Times New Roman" w:cs="Times New Roman"/>
          <w:color w:val="000000"/>
          <w:sz w:val="24"/>
          <w:szCs w:val="24"/>
        </w:rPr>
        <w:t>, городского поселения и сельских поселений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67A" w:rsidRPr="002C609E">
        <w:rPr>
          <w:rFonts w:ascii="Times New Roman" w:hAnsi="Times New Roman" w:cs="Times New Roman"/>
          <w:color w:val="000000"/>
          <w:sz w:val="24"/>
          <w:szCs w:val="24"/>
        </w:rPr>
        <w:t xml:space="preserve">и бюджетной отчетности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главных администраторов бюджетных средств</w:t>
      </w:r>
      <w:r w:rsidR="00F5767A" w:rsidRPr="002C609E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требованиям бюджетного законодательства, оценка достоверности отчетности об исполнении 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  <w:r w:rsidR="00F5767A" w:rsidRPr="002C60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оценка эффективности и результативности использования бюджетных средств, </w:t>
      </w:r>
      <w:r w:rsidR="00F5767A" w:rsidRPr="002C609E">
        <w:rPr>
          <w:rFonts w:ascii="Times New Roman" w:hAnsi="Times New Roman" w:cs="Times New Roman"/>
          <w:color w:val="000000"/>
          <w:sz w:val="24"/>
          <w:szCs w:val="24"/>
        </w:rPr>
        <w:t>выявление возможных нарушений, недостатков и их последствий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0165A" w:rsidRDefault="00E0165A" w:rsidP="000F39C5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9C5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0F39C5" w:rsidRPr="000F39C5">
        <w:rPr>
          <w:rFonts w:ascii="Times New Roman" w:hAnsi="Times New Roman" w:cs="Times New Roman"/>
          <w:sz w:val="24"/>
          <w:szCs w:val="24"/>
        </w:rPr>
        <w:t xml:space="preserve">Для реализации поставленных целей в ходе проведения внешней проверки и подготовки заключения на </w:t>
      </w:r>
      <w:r w:rsidR="000F39C5" w:rsidRPr="002A384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проект решения</w:t>
      </w:r>
      <w:r w:rsidR="000F39C5" w:rsidRPr="000F39C5">
        <w:rPr>
          <w:rFonts w:ascii="Times New Roman" w:hAnsi="Times New Roman" w:cs="Times New Roman"/>
          <w:sz w:val="24"/>
          <w:szCs w:val="24"/>
        </w:rPr>
        <w:t xml:space="preserve"> об исполнении бюджета необходимо решить следующие задачи</w:t>
      </w:r>
      <w:r w:rsidR="000F39C5">
        <w:rPr>
          <w:rFonts w:ascii="Times New Roman" w:hAnsi="Times New Roman" w:cs="Times New Roman"/>
          <w:sz w:val="24"/>
          <w:szCs w:val="24"/>
        </w:rPr>
        <w:t>:</w:t>
      </w:r>
    </w:p>
    <w:p w:rsidR="000F39C5" w:rsidRPr="000F39C5" w:rsidRDefault="000F39C5" w:rsidP="000F39C5">
      <w:pPr>
        <w:shd w:val="clear" w:color="auto" w:fill="FFFFFF"/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>проверка соблюдения требований к порядку составления и представления годовой отчетности об исполнении бюджета;</w:t>
      </w:r>
    </w:p>
    <w:p w:rsidR="000F39C5" w:rsidRPr="000F39C5" w:rsidRDefault="000F39C5" w:rsidP="000F39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>выборочная проверка соблюдения требований законодательства по организации и ведению бюджетного учета;</w:t>
      </w:r>
    </w:p>
    <w:p w:rsidR="000F39C5" w:rsidRPr="000F39C5" w:rsidRDefault="000F39C5" w:rsidP="000F39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 xml:space="preserve">проверка и анализ исполнения бюджета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муниципального района</w:t>
      </w: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 xml:space="preserve"> по данным годового отчета, выявление нарушений и отклонений в процессах формирования и исполнения бюджета, своевременное предупреждение факторов, способных негативно повлиять на реализацию бюджетного процесса в муниципальном районе;</w:t>
      </w:r>
    </w:p>
    <w:p w:rsidR="000F39C5" w:rsidRPr="000F39C5" w:rsidRDefault="000F39C5" w:rsidP="000F39C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>решение прочих контрольных и экспертно-аналитических задач, направленных на совершенствование бюджетного процесса в целом;</w:t>
      </w:r>
    </w:p>
    <w:p w:rsidR="000F39C5" w:rsidRDefault="000F39C5" w:rsidP="000F39C5">
      <w:pPr>
        <w:shd w:val="clear" w:color="auto" w:fill="FFFFFF"/>
        <w:tabs>
          <w:tab w:val="left" w:pos="567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>определение</w:t>
      </w:r>
      <w:r w:rsidRPr="000F39C5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0F39C5">
        <w:rPr>
          <w:rFonts w:ascii="Times New Roman" w:eastAsia="Times New Roman" w:hAnsi="Times New Roman"/>
          <w:sz w:val="24"/>
          <w:szCs w:val="24"/>
          <w:lang w:eastAsia="ar-SA"/>
        </w:rPr>
        <w:t xml:space="preserve">степени выполнения планов финансово-хозяйственной деятельности бюджетными упреждениями, получателями </w:t>
      </w:r>
      <w:r w:rsidRPr="000F39C5">
        <w:rPr>
          <w:rFonts w:ascii="Times New Roman" w:hAnsi="Times New Roman"/>
          <w:sz w:val="24"/>
          <w:szCs w:val="24"/>
        </w:rPr>
        <w:t>субсидий из бюджета муниципального района  на возмещение  нормативных затрат, связанных с оказанием ими муниципальных услуг (выполнения работ) в соответствии  с муниципальным заданием, а также субсидии на иные цели</w:t>
      </w:r>
      <w:r>
        <w:rPr>
          <w:rFonts w:ascii="Times New Roman" w:hAnsi="Times New Roman"/>
          <w:sz w:val="24"/>
          <w:szCs w:val="24"/>
        </w:rPr>
        <w:t>.</w:t>
      </w:r>
    </w:p>
    <w:p w:rsidR="000F39C5" w:rsidRPr="007212BA" w:rsidRDefault="007212BA" w:rsidP="000F39C5">
      <w:pPr>
        <w:pStyle w:val="a7"/>
        <w:shd w:val="clear" w:color="auto" w:fill="FFFFFF"/>
        <w:spacing w:before="0" w:beforeAutospacing="0" w:after="0" w:afterAutospacing="0" w:line="269" w:lineRule="auto"/>
        <w:ind w:firstLine="709"/>
        <w:jc w:val="both"/>
      </w:pPr>
      <w:r w:rsidRPr="007212BA">
        <w:rPr>
          <w:bCs/>
        </w:rPr>
        <w:t xml:space="preserve">2.4. </w:t>
      </w:r>
      <w:r w:rsidR="000F39C5" w:rsidRPr="007212BA">
        <w:rPr>
          <w:bCs/>
        </w:rPr>
        <w:t>Объектами</w:t>
      </w:r>
      <w:r w:rsidR="000F39C5" w:rsidRPr="007212BA">
        <w:rPr>
          <w:rStyle w:val="apple-converted-space"/>
        </w:rPr>
        <w:t> </w:t>
      </w:r>
      <w:r>
        <w:t>проведения внешней проверки</w:t>
      </w:r>
      <w:r w:rsidR="000F39C5" w:rsidRPr="007212BA">
        <w:t xml:space="preserve"> являются главные </w:t>
      </w:r>
      <w:r>
        <w:t xml:space="preserve">распорядители </w:t>
      </w:r>
      <w:r w:rsidR="000F39C5" w:rsidRPr="007212BA">
        <w:t xml:space="preserve"> бюджетных средств</w:t>
      </w:r>
      <w:r>
        <w:t>,</w:t>
      </w:r>
      <w:r w:rsidR="000F39C5" w:rsidRPr="007212BA">
        <w:t xml:space="preserve"> </w:t>
      </w:r>
      <w:r>
        <w:t xml:space="preserve">главные администраторы доходов бюджета, главные администраторы источников финансирования дефицита бюджета </w:t>
      </w:r>
      <w:r w:rsidR="000F39C5" w:rsidRPr="007212BA">
        <w:t>и орган, организующий исполнение бюджета.</w:t>
      </w:r>
    </w:p>
    <w:p w:rsidR="000F39C5" w:rsidRDefault="000F39C5" w:rsidP="000F39C5">
      <w:pPr>
        <w:pStyle w:val="a7"/>
        <w:shd w:val="clear" w:color="auto" w:fill="FFFFFF"/>
        <w:spacing w:before="0" w:beforeAutospacing="0" w:after="0" w:afterAutospacing="0" w:line="269" w:lineRule="auto"/>
        <w:ind w:firstLine="709"/>
        <w:jc w:val="both"/>
      </w:pPr>
      <w:r w:rsidRPr="007212BA">
        <w:rPr>
          <w:bCs/>
        </w:rPr>
        <w:lastRenderedPageBreak/>
        <w:t>Предметом</w:t>
      </w:r>
      <w:r w:rsidRPr="007212BA">
        <w:rPr>
          <w:rStyle w:val="apple-converted-space"/>
        </w:rPr>
        <w:t> </w:t>
      </w:r>
      <w:r w:rsidRPr="007212BA">
        <w:t>внешне</w:t>
      </w:r>
      <w:r w:rsidR="007212BA">
        <w:t>й проверки</w:t>
      </w:r>
      <w:r w:rsidRPr="007212BA">
        <w:t xml:space="preserve"> является годовой отчет об исполнении бюджета</w:t>
      </w:r>
      <w:r w:rsidR="00F11854">
        <w:t xml:space="preserve"> муниципального района</w:t>
      </w:r>
      <w:r w:rsidRPr="007212BA">
        <w:t xml:space="preserve">, </w:t>
      </w:r>
      <w:r w:rsidR="00F11854">
        <w:t xml:space="preserve">годовая бухгалтерская и </w:t>
      </w:r>
      <w:r w:rsidRPr="007212BA">
        <w:t>бюджетная отчетность главных ад</w:t>
      </w:r>
      <w:r w:rsidR="00F11854">
        <w:t>министраторов бюджетных средств, дополнительные материалы, документы и пояснения к ним.</w:t>
      </w:r>
    </w:p>
    <w:p w:rsidR="00E82D9F" w:rsidRPr="00E82D9F" w:rsidRDefault="00E82D9F" w:rsidP="00E82D9F">
      <w:pPr>
        <w:pStyle w:val="a7"/>
        <w:spacing w:before="0" w:beforeAutospacing="0" w:after="0" w:afterAutospacing="0" w:line="269" w:lineRule="auto"/>
        <w:ind w:firstLine="709"/>
        <w:jc w:val="both"/>
      </w:pPr>
      <w:r w:rsidRPr="00E82D9F">
        <w:t>2.5. Информационной основой проведения внешней проверки является:</w:t>
      </w:r>
    </w:p>
    <w:p w:rsidR="00AF1806" w:rsidRDefault="00E82D9F" w:rsidP="00E82D9F">
      <w:pPr>
        <w:pStyle w:val="a3"/>
        <w:spacing w:after="0" w:line="269" w:lineRule="auto"/>
        <w:ind w:firstLine="709"/>
        <w:jc w:val="both"/>
      </w:pPr>
      <w:r w:rsidRPr="00E82D9F">
        <w:t xml:space="preserve">- </w:t>
      </w:r>
      <w:r w:rsidR="00083694" w:rsidRPr="00083694">
        <w:t>законодательные акты Российской Федерации</w:t>
      </w:r>
      <w:r w:rsidR="00AF1806">
        <w:t>, Калужской области;</w:t>
      </w:r>
      <w:r w:rsidR="00083694" w:rsidRPr="00E82D9F">
        <w:t xml:space="preserve"> </w:t>
      </w:r>
    </w:p>
    <w:p w:rsidR="00E82D9F" w:rsidRPr="00AF1806" w:rsidRDefault="00AF1806" w:rsidP="00AF1806">
      <w:pPr>
        <w:shd w:val="clear" w:color="auto" w:fill="FFFFFF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E82D9F" w:rsidRPr="00AF1806">
        <w:rPr>
          <w:rFonts w:ascii="Times New Roman" w:hAnsi="Times New Roman" w:cs="Times New Roman"/>
          <w:sz w:val="24"/>
          <w:szCs w:val="24"/>
        </w:rPr>
        <w:t>нормативные правовые акты муниципального район</w:t>
      </w:r>
      <w:r>
        <w:rPr>
          <w:rFonts w:ascii="Times New Roman" w:hAnsi="Times New Roman" w:cs="Times New Roman"/>
          <w:sz w:val="24"/>
          <w:szCs w:val="24"/>
        </w:rPr>
        <w:t>а в</w:t>
      </w:r>
      <w:r w:rsidRPr="00AF18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части составления и </w:t>
      </w:r>
      <w:r w:rsidRPr="00AF1806">
        <w:rPr>
          <w:rFonts w:ascii="Times New Roman" w:hAnsi="Times New Roman" w:cs="Times New Roman"/>
          <w:sz w:val="24"/>
          <w:szCs w:val="24"/>
        </w:rPr>
        <w:t>предоставления бюджетной отчетности за отчетный финансовый год;</w:t>
      </w:r>
    </w:p>
    <w:p w:rsidR="00E82D9F" w:rsidRPr="00E82D9F" w:rsidRDefault="00E82D9F" w:rsidP="00E82D9F">
      <w:pPr>
        <w:pStyle w:val="a7"/>
        <w:spacing w:before="0" w:beforeAutospacing="0" w:after="0" w:afterAutospacing="0" w:line="269" w:lineRule="auto"/>
        <w:ind w:firstLine="709"/>
        <w:jc w:val="both"/>
      </w:pPr>
      <w:r w:rsidRPr="00E82D9F">
        <w:t>- статистические показатели;</w:t>
      </w:r>
    </w:p>
    <w:p w:rsidR="00E82D9F" w:rsidRPr="00E82D9F" w:rsidRDefault="00E82D9F" w:rsidP="00E82D9F">
      <w:pPr>
        <w:pStyle w:val="a7"/>
        <w:spacing w:before="0" w:beforeAutospacing="0" w:after="0" w:afterAutospacing="0" w:line="269" w:lineRule="auto"/>
        <w:ind w:firstLine="709"/>
        <w:jc w:val="both"/>
      </w:pPr>
      <w:r w:rsidRPr="00E82D9F">
        <w:t>- годовая бюджетная отчетность;</w:t>
      </w:r>
    </w:p>
    <w:p w:rsidR="00E82D9F" w:rsidRPr="00E82D9F" w:rsidRDefault="00E82D9F" w:rsidP="00E82D9F">
      <w:pPr>
        <w:pStyle w:val="a7"/>
        <w:spacing w:before="0" w:beforeAutospacing="0" w:after="0" w:afterAutospacing="0" w:line="269" w:lineRule="auto"/>
        <w:ind w:firstLine="709"/>
        <w:jc w:val="both"/>
      </w:pPr>
      <w:r w:rsidRPr="00E82D9F">
        <w:t xml:space="preserve">- отчет об исполнении бюджета муниципального </w:t>
      </w:r>
      <w:r>
        <w:t xml:space="preserve">района </w:t>
      </w:r>
      <w:r w:rsidRPr="00E82D9F">
        <w:t>за отчетный финансовый год, а также оперативные отчеты об исполнении муниципального бюджета;</w:t>
      </w:r>
    </w:p>
    <w:p w:rsidR="00E82D9F" w:rsidRPr="00E82D9F" w:rsidRDefault="00E82D9F" w:rsidP="00E82D9F">
      <w:pPr>
        <w:pStyle w:val="a3"/>
        <w:spacing w:after="0" w:line="269" w:lineRule="auto"/>
        <w:ind w:firstLine="709"/>
        <w:jc w:val="both"/>
      </w:pPr>
      <w:r w:rsidRPr="00E82D9F">
        <w:t>- годовая бюджетная отчетность главных администраторов средств муниципального</w:t>
      </w:r>
      <w:r w:rsidRPr="00E82D9F">
        <w:rPr>
          <w:snapToGrid w:val="0"/>
        </w:rPr>
        <w:t xml:space="preserve"> бюджета</w:t>
      </w:r>
      <w:r w:rsidRPr="00E82D9F">
        <w:t xml:space="preserve"> и иных получателей бюджетных средств;</w:t>
      </w:r>
    </w:p>
    <w:p w:rsidR="00E82D9F" w:rsidRPr="00E82D9F" w:rsidRDefault="00E82D9F" w:rsidP="00E82D9F">
      <w:pPr>
        <w:pStyle w:val="a7"/>
        <w:spacing w:before="0" w:beforeAutospacing="0" w:after="0" w:afterAutospacing="0" w:line="269" w:lineRule="auto"/>
        <w:ind w:firstLine="709"/>
        <w:jc w:val="both"/>
      </w:pPr>
      <w:r w:rsidRPr="00E82D9F">
        <w:t>- иные документы, характеризующие исполнение муниципального бюджета, в том числе данные оперативного (текущего) контроля хода исполнения решения о бюджете муниципального образования на отчетный финансовый год.</w:t>
      </w:r>
    </w:p>
    <w:p w:rsidR="00E82D9F" w:rsidRPr="00E82D9F" w:rsidRDefault="00E82D9F" w:rsidP="00E82D9F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D9F">
        <w:rPr>
          <w:rFonts w:ascii="Times New Roman" w:hAnsi="Times New Roman" w:cs="Times New Roman"/>
          <w:sz w:val="24"/>
          <w:szCs w:val="24"/>
        </w:rPr>
        <w:t>Информационная база формируется на основании документов</w:t>
      </w:r>
      <w:r w:rsidR="00AF1806">
        <w:rPr>
          <w:rFonts w:ascii="Times New Roman" w:hAnsi="Times New Roman" w:cs="Times New Roman"/>
          <w:sz w:val="24"/>
          <w:szCs w:val="24"/>
        </w:rPr>
        <w:t>,</w:t>
      </w:r>
      <w:r w:rsidRPr="00E82D9F">
        <w:rPr>
          <w:rFonts w:ascii="Times New Roman" w:hAnsi="Times New Roman" w:cs="Times New Roman"/>
          <w:sz w:val="24"/>
          <w:szCs w:val="24"/>
        </w:rPr>
        <w:t xml:space="preserve"> представленных в соответствии с запросом </w:t>
      </w:r>
      <w:r w:rsidR="009226E9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E82D9F">
        <w:rPr>
          <w:rFonts w:ascii="Times New Roman" w:hAnsi="Times New Roman" w:cs="Times New Roman"/>
          <w:sz w:val="24"/>
          <w:szCs w:val="24"/>
        </w:rPr>
        <w:t xml:space="preserve">. Подготовка запроса осуществляется </w:t>
      </w:r>
      <w:r w:rsidR="009226E9">
        <w:rPr>
          <w:rFonts w:ascii="Times New Roman" w:hAnsi="Times New Roman" w:cs="Times New Roman"/>
          <w:sz w:val="24"/>
          <w:szCs w:val="24"/>
        </w:rPr>
        <w:t>сотрудниками контрольно-счетной палаты</w:t>
      </w:r>
      <w:r w:rsidRPr="00E82D9F">
        <w:rPr>
          <w:rFonts w:ascii="Times New Roman" w:hAnsi="Times New Roman" w:cs="Times New Roman"/>
          <w:sz w:val="24"/>
          <w:szCs w:val="24"/>
        </w:rPr>
        <w:t>, ответственным</w:t>
      </w:r>
      <w:r w:rsidR="009226E9">
        <w:rPr>
          <w:rFonts w:ascii="Times New Roman" w:hAnsi="Times New Roman" w:cs="Times New Roman"/>
          <w:sz w:val="24"/>
          <w:szCs w:val="24"/>
        </w:rPr>
        <w:t>и</w:t>
      </w:r>
      <w:r w:rsidRPr="00E82D9F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внешней проверки.</w:t>
      </w:r>
    </w:p>
    <w:p w:rsidR="00F5767A" w:rsidRPr="00E82D9F" w:rsidRDefault="00F5767A" w:rsidP="00E82D9F">
      <w:pPr>
        <w:pStyle w:val="a7"/>
        <w:spacing w:before="0" w:beforeAutospacing="0" w:after="0" w:afterAutospacing="0" w:line="269" w:lineRule="auto"/>
        <w:ind w:firstLine="709"/>
        <w:jc w:val="both"/>
      </w:pPr>
      <w:r w:rsidRPr="00E82D9F">
        <w:t>2.</w:t>
      </w:r>
      <w:r w:rsidR="00E82D9F" w:rsidRPr="00E82D9F">
        <w:t>6</w:t>
      </w:r>
      <w:r w:rsidRPr="00E82D9F">
        <w:t xml:space="preserve">. Методической основой внешней проверки является сравнительный анализ показателей, составляющих информационную основу, между собой и соответствия </w:t>
      </w:r>
      <w:r w:rsidR="009226E9">
        <w:t xml:space="preserve">проекта </w:t>
      </w:r>
      <w:r w:rsidRPr="00E82D9F">
        <w:t xml:space="preserve">решения об исполнении бюджета </w:t>
      </w:r>
      <w:r w:rsidR="009226E9" w:rsidRPr="00E82D9F">
        <w:t>муниципального</w:t>
      </w:r>
      <w:r w:rsidR="009226E9">
        <w:t xml:space="preserve"> района</w:t>
      </w:r>
      <w:r w:rsidR="005F527D">
        <w:t>, городского поселения и сельских поселений</w:t>
      </w:r>
      <w:r w:rsidRPr="00E82D9F">
        <w:t xml:space="preserve"> о бюджете на </w:t>
      </w:r>
      <w:r w:rsidR="009226E9">
        <w:t>очередной</w:t>
      </w:r>
      <w:r w:rsidRPr="00E82D9F">
        <w:t xml:space="preserve"> финансовый год, требованиям Б</w:t>
      </w:r>
      <w:r w:rsidR="009226E9">
        <w:t xml:space="preserve">юджетного </w:t>
      </w:r>
      <w:r w:rsidRPr="00E82D9F">
        <w:t>К</w:t>
      </w:r>
      <w:r w:rsidR="009226E9">
        <w:t>одекса</w:t>
      </w:r>
      <w:r w:rsidRPr="00E82D9F">
        <w:t xml:space="preserve"> РФ и нормативным правовым актам Российской Федерации, </w:t>
      </w:r>
      <w:r w:rsidR="009226E9">
        <w:t>Калужской</w:t>
      </w:r>
      <w:r w:rsidRPr="00E82D9F">
        <w:t xml:space="preserve"> области и нормативным правовым актам </w:t>
      </w:r>
      <w:r w:rsidR="005F527D">
        <w:t>м</w:t>
      </w:r>
      <w:r w:rsidR="009226E9">
        <w:t>униципального района «Город Людиново и Людиновский район»</w:t>
      </w:r>
      <w:r w:rsidR="005F527D">
        <w:t>, городского поселения и сельских поселений</w:t>
      </w:r>
      <w:r w:rsidRPr="00E82D9F">
        <w:t>.</w:t>
      </w:r>
    </w:p>
    <w:p w:rsidR="00F5767A" w:rsidRPr="00E82D9F" w:rsidRDefault="00F5767A" w:rsidP="00E82D9F">
      <w:pPr>
        <w:pStyle w:val="a7"/>
        <w:spacing w:before="0" w:beforeAutospacing="0" w:after="0" w:afterAutospacing="0" w:line="269" w:lineRule="auto"/>
        <w:ind w:firstLine="709"/>
        <w:jc w:val="both"/>
      </w:pPr>
      <w:r w:rsidRPr="00E82D9F">
        <w:t>Основным методологическим принципом является сопоставление информации, полученной по конкретным видам доходов, направлениям расходования средств  бюджета</w:t>
      </w:r>
      <w:r w:rsidR="009226E9">
        <w:t xml:space="preserve"> муниципального района</w:t>
      </w:r>
      <w:r w:rsidRPr="00E82D9F">
        <w:t xml:space="preserve">, с данными, содержащимися в </w:t>
      </w:r>
      <w:r w:rsidR="00E2426F">
        <w:t>бухгалтерских</w:t>
      </w:r>
      <w:r w:rsidRPr="00E82D9F">
        <w:t xml:space="preserve">, отчетных и иных документах проверяемых объектов. В целях определения эффективности использования средств бюджета </w:t>
      </w:r>
      <w:r w:rsidR="00E2426F" w:rsidRPr="00E82D9F">
        <w:t xml:space="preserve">муниципального </w:t>
      </w:r>
      <w:r w:rsidR="00E2426F">
        <w:t xml:space="preserve">района </w:t>
      </w:r>
      <w:r w:rsidRPr="00E82D9F">
        <w:t>возможно сопоставление данных за ряд лет.</w:t>
      </w:r>
    </w:p>
    <w:p w:rsidR="00E2426F" w:rsidRDefault="00970BF5" w:rsidP="00495BC5">
      <w:pPr>
        <w:widowControl w:val="0"/>
        <w:autoSpaceDE w:val="0"/>
        <w:autoSpaceDN w:val="0"/>
        <w:adjustRightInd w:val="0"/>
        <w:spacing w:before="20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2426F" w:rsidRPr="00970BF5">
        <w:rPr>
          <w:rFonts w:ascii="Times New Roman" w:hAnsi="Times New Roman" w:cs="Times New Roman"/>
          <w:b/>
          <w:sz w:val="24"/>
          <w:szCs w:val="24"/>
        </w:rPr>
        <w:t>Основные этапы проведения внешней проверки</w:t>
      </w:r>
    </w:p>
    <w:p w:rsidR="00495BC5" w:rsidRPr="00495BC5" w:rsidRDefault="00970BF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BC5">
        <w:rPr>
          <w:rFonts w:ascii="Times New Roman" w:hAnsi="Times New Roman" w:cs="Times New Roman"/>
          <w:sz w:val="24"/>
          <w:szCs w:val="24"/>
        </w:rPr>
        <w:t xml:space="preserve">3.1. </w:t>
      </w:r>
      <w:r w:rsidR="00495BC5" w:rsidRPr="00495BC5">
        <w:rPr>
          <w:rFonts w:ascii="Times New Roman" w:hAnsi="Times New Roman"/>
          <w:sz w:val="24"/>
          <w:szCs w:val="24"/>
        </w:rPr>
        <w:t xml:space="preserve">Внешняя проверка </w:t>
      </w:r>
      <w:r w:rsidR="00495BC5">
        <w:rPr>
          <w:rFonts w:ascii="Times New Roman" w:hAnsi="Times New Roman"/>
          <w:sz w:val="24"/>
          <w:szCs w:val="24"/>
        </w:rPr>
        <w:t xml:space="preserve">годового </w:t>
      </w:r>
      <w:r w:rsidR="00495BC5" w:rsidRPr="00495BC5">
        <w:rPr>
          <w:rFonts w:ascii="Times New Roman" w:hAnsi="Times New Roman"/>
          <w:sz w:val="24"/>
          <w:szCs w:val="24"/>
        </w:rPr>
        <w:t xml:space="preserve">отчета об исполнении бюджета проводится на основании плана работы </w:t>
      </w:r>
      <w:r w:rsidR="00495BC5">
        <w:rPr>
          <w:rFonts w:ascii="Times New Roman" w:hAnsi="Times New Roman"/>
          <w:sz w:val="24"/>
          <w:szCs w:val="24"/>
        </w:rPr>
        <w:t>к</w:t>
      </w:r>
      <w:r w:rsidR="00495BC5" w:rsidRPr="00495BC5">
        <w:rPr>
          <w:rFonts w:ascii="Times New Roman" w:hAnsi="Times New Roman"/>
          <w:sz w:val="24"/>
          <w:szCs w:val="24"/>
        </w:rPr>
        <w:t>онтрольно-счетной палаты на</w:t>
      </w:r>
      <w:r w:rsidR="00495BC5">
        <w:rPr>
          <w:rFonts w:ascii="Times New Roman" w:hAnsi="Times New Roman"/>
          <w:sz w:val="24"/>
          <w:szCs w:val="24"/>
        </w:rPr>
        <w:t xml:space="preserve"> </w:t>
      </w:r>
      <w:r w:rsidR="00495BC5" w:rsidRPr="00495BC5">
        <w:rPr>
          <w:rFonts w:ascii="Times New Roman" w:hAnsi="Times New Roman"/>
          <w:sz w:val="24"/>
          <w:szCs w:val="24"/>
        </w:rPr>
        <w:t>текущий год.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BC5">
        <w:rPr>
          <w:rFonts w:ascii="Times New Roman" w:hAnsi="Times New Roman"/>
          <w:sz w:val="24"/>
          <w:szCs w:val="24"/>
        </w:rPr>
        <w:t>3.2. Внешняя проверка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BC5">
        <w:rPr>
          <w:rFonts w:ascii="Times New Roman" w:hAnsi="Times New Roman"/>
          <w:sz w:val="24"/>
          <w:szCs w:val="24"/>
        </w:rPr>
        <w:t>отчета об исполнении бюджета включает в себя проверку бюджетной отчетности, проверку годового отчета об исполнении бюджета, оформление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BC5">
        <w:rPr>
          <w:rFonts w:ascii="Times New Roman" w:hAnsi="Times New Roman"/>
          <w:sz w:val="24"/>
          <w:szCs w:val="24"/>
        </w:rPr>
        <w:t>заключения.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5BC5">
        <w:rPr>
          <w:rFonts w:ascii="Times New Roman" w:hAnsi="Times New Roman"/>
          <w:sz w:val="24"/>
          <w:szCs w:val="24"/>
        </w:rPr>
        <w:t>.3. Организация внешней проверки включает следующие этапы: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BC5">
        <w:rPr>
          <w:rFonts w:ascii="Times New Roman" w:hAnsi="Times New Roman"/>
          <w:sz w:val="24"/>
          <w:szCs w:val="24"/>
        </w:rPr>
        <w:t>подготовительный, основной, заключительный.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5BC5">
        <w:rPr>
          <w:rFonts w:ascii="Times New Roman" w:hAnsi="Times New Roman"/>
          <w:sz w:val="24"/>
          <w:szCs w:val="24"/>
        </w:rPr>
        <w:t>.4. На подготовительном этапе: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BC5">
        <w:rPr>
          <w:rFonts w:ascii="Times New Roman" w:hAnsi="Times New Roman"/>
          <w:sz w:val="24"/>
          <w:szCs w:val="24"/>
        </w:rPr>
        <w:t>- проводится сбор и изучение правовой базы, в соответствии с которой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BC5">
        <w:rPr>
          <w:rFonts w:ascii="Times New Roman" w:hAnsi="Times New Roman"/>
          <w:sz w:val="24"/>
          <w:szCs w:val="24"/>
        </w:rPr>
        <w:t>должен  исполняться бюджет;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BC5">
        <w:rPr>
          <w:rFonts w:ascii="Times New Roman" w:hAnsi="Times New Roman"/>
          <w:sz w:val="24"/>
          <w:szCs w:val="24"/>
        </w:rPr>
        <w:t>- проводится изучение полученной информации и сведений по запросам;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BC5">
        <w:rPr>
          <w:rFonts w:ascii="Times New Roman" w:hAnsi="Times New Roman"/>
          <w:sz w:val="24"/>
          <w:szCs w:val="24"/>
        </w:rPr>
        <w:lastRenderedPageBreak/>
        <w:t>- определяются ответственные должностные лица.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BC5">
        <w:rPr>
          <w:rFonts w:ascii="Times New Roman" w:hAnsi="Times New Roman"/>
          <w:sz w:val="24"/>
          <w:szCs w:val="24"/>
        </w:rPr>
        <w:t>Результатом проведения данного этапа является подготовка программы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BC5">
        <w:rPr>
          <w:rFonts w:ascii="Times New Roman" w:hAnsi="Times New Roman"/>
          <w:sz w:val="24"/>
          <w:szCs w:val="24"/>
        </w:rPr>
        <w:t>рабочего плана внешней проверки.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5BC5">
        <w:rPr>
          <w:rFonts w:ascii="Times New Roman" w:hAnsi="Times New Roman"/>
          <w:sz w:val="24"/>
          <w:szCs w:val="24"/>
        </w:rPr>
        <w:t xml:space="preserve">.5. На основном этапе </w:t>
      </w:r>
      <w:r w:rsidR="00681E2D">
        <w:rPr>
          <w:rFonts w:ascii="Times New Roman" w:hAnsi="Times New Roman"/>
          <w:sz w:val="24"/>
          <w:szCs w:val="24"/>
        </w:rPr>
        <w:t xml:space="preserve">внешней проверки </w:t>
      </w:r>
      <w:r w:rsidRPr="00495BC5">
        <w:rPr>
          <w:rFonts w:ascii="Times New Roman" w:hAnsi="Times New Roman"/>
          <w:sz w:val="24"/>
          <w:szCs w:val="24"/>
        </w:rPr>
        <w:t>провод</w:t>
      </w:r>
      <w:r w:rsidR="00681E2D">
        <w:rPr>
          <w:rFonts w:ascii="Times New Roman" w:hAnsi="Times New Roman"/>
          <w:sz w:val="24"/>
          <w:szCs w:val="24"/>
        </w:rPr>
        <w:t>я</w:t>
      </w:r>
      <w:r w:rsidRPr="00495BC5">
        <w:rPr>
          <w:rFonts w:ascii="Times New Roman" w:hAnsi="Times New Roman"/>
          <w:sz w:val="24"/>
          <w:szCs w:val="24"/>
        </w:rPr>
        <w:t>тся</w:t>
      </w:r>
      <w:r w:rsidR="00681E2D">
        <w:rPr>
          <w:rFonts w:ascii="Times New Roman" w:hAnsi="Times New Roman"/>
          <w:sz w:val="24"/>
          <w:szCs w:val="24"/>
        </w:rPr>
        <w:t xml:space="preserve"> экспертно-аналитические мероприятия и контрольные мероприятия</w:t>
      </w:r>
      <w:r w:rsidRPr="00495BC5">
        <w:rPr>
          <w:rFonts w:ascii="Times New Roman" w:hAnsi="Times New Roman"/>
          <w:sz w:val="24"/>
          <w:szCs w:val="24"/>
        </w:rPr>
        <w:t>:</w:t>
      </w:r>
    </w:p>
    <w:p w:rsidR="00495BC5" w:rsidRP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BC5">
        <w:rPr>
          <w:rFonts w:ascii="Times New Roman" w:hAnsi="Times New Roman"/>
          <w:sz w:val="24"/>
          <w:szCs w:val="24"/>
        </w:rPr>
        <w:t xml:space="preserve">- анализ данных бюджетной отчетности </w:t>
      </w:r>
      <w:r w:rsidR="00953B60">
        <w:rPr>
          <w:rFonts w:ascii="Times New Roman" w:hAnsi="Times New Roman"/>
          <w:sz w:val="24"/>
          <w:szCs w:val="24"/>
        </w:rPr>
        <w:t>главных администраторов бюджетных средств</w:t>
      </w:r>
      <w:r w:rsidRPr="00495BC5">
        <w:rPr>
          <w:rFonts w:ascii="Times New Roman" w:hAnsi="Times New Roman"/>
          <w:sz w:val="24"/>
          <w:szCs w:val="24"/>
        </w:rPr>
        <w:t>;</w:t>
      </w:r>
    </w:p>
    <w:p w:rsidR="00495BC5" w:rsidRDefault="00495BC5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5BC5">
        <w:rPr>
          <w:rFonts w:ascii="Times New Roman" w:hAnsi="Times New Roman"/>
          <w:sz w:val="24"/>
          <w:szCs w:val="24"/>
        </w:rPr>
        <w:t>- анализ данных годово</w:t>
      </w:r>
      <w:r w:rsidR="00681E2D">
        <w:rPr>
          <w:rFonts w:ascii="Times New Roman" w:hAnsi="Times New Roman"/>
          <w:sz w:val="24"/>
          <w:szCs w:val="24"/>
        </w:rPr>
        <w:t>го отчета об исполнении бюджета;</w:t>
      </w:r>
    </w:p>
    <w:p w:rsidR="00681E2D" w:rsidRDefault="00681E2D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выборочная проверка достоверности данных бюджетной отчетности с выходом на объект проверки;</w:t>
      </w:r>
    </w:p>
    <w:p w:rsidR="00681E2D" w:rsidRDefault="00681E2D" w:rsidP="00495BC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встречные проверки как на предприятиях, с которыми проверяемая организация имела финансовые взаимоотношения, так и с гражданами;</w:t>
      </w:r>
    </w:p>
    <w:p w:rsidR="00495BC5" w:rsidRPr="00495BC5" w:rsidRDefault="00681E2D" w:rsidP="004A480C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Результатами проведения данного этапа внешней проверки являются заключения и акты.</w:t>
      </w:r>
    </w:p>
    <w:p w:rsidR="00DF5AE1" w:rsidRPr="00DF5AE1" w:rsidRDefault="00DF5AE1" w:rsidP="004A480C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DF5AE1">
        <w:rPr>
          <w:rFonts w:ascii="Times New Roman" w:hAnsi="Times New Roman" w:cs="Times New Roman"/>
          <w:sz w:val="24"/>
          <w:szCs w:val="24"/>
        </w:rPr>
        <w:t>Для проведения контрольного</w:t>
      </w:r>
      <w:r w:rsidR="004A480C">
        <w:rPr>
          <w:rFonts w:ascii="Times New Roman" w:hAnsi="Times New Roman" w:cs="Times New Roman"/>
          <w:sz w:val="24"/>
          <w:szCs w:val="24"/>
        </w:rPr>
        <w:t xml:space="preserve"> и экспертно-аналитического</w:t>
      </w:r>
      <w:r w:rsidRPr="00DF5AE1">
        <w:rPr>
          <w:rFonts w:ascii="Times New Roman" w:hAnsi="Times New Roman" w:cs="Times New Roman"/>
          <w:sz w:val="24"/>
          <w:szCs w:val="24"/>
        </w:rPr>
        <w:t xml:space="preserve"> мероприятия  вправе привлекать независимых специалистов (экспертов) в установленном  порядке. </w:t>
      </w:r>
    </w:p>
    <w:p w:rsidR="00DF5AE1" w:rsidRPr="00DF5AE1" w:rsidRDefault="00DF5AE1" w:rsidP="004A480C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AE1">
        <w:rPr>
          <w:rFonts w:ascii="Times New Roman" w:hAnsi="Times New Roman" w:cs="Times New Roman"/>
          <w:sz w:val="24"/>
          <w:szCs w:val="24"/>
        </w:rPr>
        <w:t xml:space="preserve"> Ответственность за формирование выводов по результатам внешней проверки в разрезе каждого объекта контроля несет председатель </w:t>
      </w:r>
      <w:r w:rsidR="004A480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DF5AE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F5AE1" w:rsidRPr="00DF5AE1" w:rsidRDefault="00DF5AE1" w:rsidP="004A480C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AE1">
        <w:rPr>
          <w:rFonts w:ascii="Times New Roman" w:hAnsi="Times New Roman" w:cs="Times New Roman"/>
          <w:sz w:val="24"/>
          <w:szCs w:val="24"/>
        </w:rPr>
        <w:t xml:space="preserve">Порядок организации делопроизводства, ограничение доступа к информационным ресурсам и отчетам, а также ответственность за несоблюдение установленных требований определяется Регламентом </w:t>
      </w:r>
      <w:r w:rsidR="004A480C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DF5A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F5AE1" w:rsidRDefault="004A480C" w:rsidP="004A480C">
      <w:pPr>
        <w:pStyle w:val="HTML"/>
        <w:tabs>
          <w:tab w:val="clear" w:pos="1832"/>
          <w:tab w:val="clear" w:pos="2748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контрольно-счетной палаты</w:t>
      </w:r>
      <w:r w:rsidR="00DF5AE1" w:rsidRPr="00DF5AE1">
        <w:rPr>
          <w:rFonts w:ascii="Times New Roman" w:hAnsi="Times New Roman" w:cs="Times New Roman"/>
          <w:sz w:val="24"/>
          <w:szCs w:val="24"/>
        </w:rPr>
        <w:t xml:space="preserve"> несут ответственность за сохранность документов и конфиденциальность полученной в ходе контрольного мероприятия информации</w:t>
      </w:r>
      <w:r w:rsidR="00DF5AE1" w:rsidRPr="00DF5AE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4A480C" w:rsidRPr="00495BC5" w:rsidRDefault="004A480C" w:rsidP="004A480C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495BC5">
        <w:rPr>
          <w:rFonts w:ascii="Times New Roman" w:hAnsi="Times New Roman"/>
          <w:sz w:val="24"/>
          <w:szCs w:val="24"/>
        </w:rPr>
        <w:t xml:space="preserve">На заключительном этапе </w:t>
      </w:r>
      <w:r>
        <w:rPr>
          <w:rFonts w:ascii="Times New Roman" w:hAnsi="Times New Roman"/>
          <w:sz w:val="24"/>
          <w:szCs w:val="24"/>
        </w:rPr>
        <w:t xml:space="preserve">внешней проверки годового отчета об исполнении бюджета </w:t>
      </w:r>
      <w:r w:rsidRPr="00495BC5">
        <w:rPr>
          <w:rFonts w:ascii="Times New Roman" w:hAnsi="Times New Roman"/>
          <w:sz w:val="24"/>
          <w:szCs w:val="24"/>
        </w:rPr>
        <w:t xml:space="preserve">оформляется заключение </w:t>
      </w:r>
      <w:r>
        <w:rPr>
          <w:rFonts w:ascii="Times New Roman" w:hAnsi="Times New Roman"/>
          <w:sz w:val="24"/>
          <w:szCs w:val="24"/>
        </w:rPr>
        <w:t>к</w:t>
      </w:r>
      <w:r w:rsidR="00BA1877">
        <w:rPr>
          <w:rFonts w:ascii="Times New Roman" w:hAnsi="Times New Roman"/>
          <w:sz w:val="24"/>
          <w:szCs w:val="24"/>
        </w:rPr>
        <w:t xml:space="preserve">онтрольно-счетной палаты 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5BC5">
        <w:rPr>
          <w:rFonts w:ascii="Times New Roman" w:hAnsi="Times New Roman"/>
          <w:sz w:val="24"/>
          <w:szCs w:val="24"/>
        </w:rPr>
        <w:t>отчет об исполнении бюджета</w:t>
      </w:r>
      <w:r w:rsidR="00BA1877" w:rsidRPr="00BA1877">
        <w:rPr>
          <w:rFonts w:ascii="Times New Roman" w:hAnsi="Times New Roman"/>
          <w:sz w:val="24"/>
          <w:szCs w:val="24"/>
        </w:rPr>
        <w:t xml:space="preserve"> </w:t>
      </w:r>
      <w:r w:rsidR="00BA1877">
        <w:rPr>
          <w:rFonts w:ascii="Times New Roman" w:hAnsi="Times New Roman"/>
          <w:sz w:val="24"/>
          <w:szCs w:val="24"/>
        </w:rPr>
        <w:t>муниципального района «Город Людиново и Людиновский район»</w:t>
      </w:r>
      <w:r w:rsidR="00762663">
        <w:rPr>
          <w:rFonts w:ascii="Times New Roman" w:hAnsi="Times New Roman"/>
          <w:sz w:val="24"/>
          <w:szCs w:val="24"/>
        </w:rPr>
        <w:t>, городского поселения и сельских поселений.</w:t>
      </w:r>
    </w:p>
    <w:p w:rsidR="00DF5AE1" w:rsidRPr="00DF5AE1" w:rsidRDefault="00DF5AE1" w:rsidP="004A480C">
      <w:pPr>
        <w:pStyle w:val="HTML"/>
        <w:tabs>
          <w:tab w:val="clear" w:pos="1832"/>
          <w:tab w:val="clear" w:pos="2748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AE1">
        <w:rPr>
          <w:rFonts w:ascii="Times New Roman" w:hAnsi="Times New Roman" w:cs="Times New Roman"/>
          <w:sz w:val="24"/>
          <w:szCs w:val="24"/>
        </w:rPr>
        <w:t xml:space="preserve"> При формировании результатов внешней проверки должны быть обеспечены: объективность, обоснованность, системность, четкость, доступность изложения.</w:t>
      </w:r>
    </w:p>
    <w:p w:rsidR="00495BC5" w:rsidRPr="004A480C" w:rsidRDefault="004A480C" w:rsidP="00391D4F">
      <w:pPr>
        <w:autoSpaceDE w:val="0"/>
        <w:autoSpaceDN w:val="0"/>
        <w:adjustRightInd w:val="0"/>
        <w:spacing w:before="200" w:after="0" w:line="269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4. </w:t>
      </w:r>
      <w:r w:rsidRPr="004A480C">
        <w:rPr>
          <w:rFonts w:ascii="Times New Roman" w:hAnsi="Times New Roman" w:cs="Times New Roman"/>
          <w:b/>
          <w:snapToGrid w:val="0"/>
          <w:sz w:val="24"/>
          <w:szCs w:val="24"/>
        </w:rPr>
        <w:t>Общие принципы и требования к проведению внешней проверки</w:t>
      </w:r>
    </w:p>
    <w:p w:rsidR="0029742D" w:rsidRDefault="00BA1877" w:rsidP="00BA1877">
      <w:pPr>
        <w:spacing w:before="200"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4A480C" w:rsidRPr="00DF5AE1">
        <w:rPr>
          <w:rFonts w:ascii="Times New Roman" w:hAnsi="Times New Roman" w:cs="Times New Roman"/>
          <w:sz w:val="24"/>
          <w:szCs w:val="24"/>
        </w:rPr>
        <w:t xml:space="preserve">Для проведения внешней проверки финансовый орган предоставляет в адрес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4A480C" w:rsidRPr="00DF5AE1">
        <w:rPr>
          <w:rFonts w:ascii="Times New Roman" w:hAnsi="Times New Roman" w:cs="Times New Roman"/>
          <w:sz w:val="24"/>
          <w:szCs w:val="24"/>
        </w:rPr>
        <w:t>годовой отчёт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762663">
        <w:rPr>
          <w:rFonts w:ascii="Times New Roman" w:hAnsi="Times New Roman" w:cs="Times New Roman"/>
          <w:sz w:val="24"/>
          <w:szCs w:val="24"/>
        </w:rPr>
        <w:t>, городского поселения и сельских поселений</w:t>
      </w:r>
      <w:r w:rsidR="004A480C" w:rsidRPr="00DF5AE1">
        <w:rPr>
          <w:rFonts w:ascii="Times New Roman" w:hAnsi="Times New Roman" w:cs="Times New Roman"/>
          <w:sz w:val="24"/>
          <w:szCs w:val="24"/>
        </w:rPr>
        <w:t xml:space="preserve"> для подготовки заключения в срок не позднее 01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4A480C" w:rsidRPr="00DF5AE1">
        <w:rPr>
          <w:rFonts w:ascii="Times New Roman" w:hAnsi="Times New Roman" w:cs="Times New Roman"/>
          <w:sz w:val="24"/>
          <w:szCs w:val="24"/>
        </w:rPr>
        <w:t xml:space="preserve"> текущего финансового года.  Внешние проверки исполнения бюджетов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4A480C" w:rsidRPr="00DF5AE1">
        <w:rPr>
          <w:rFonts w:ascii="Times New Roman" w:hAnsi="Times New Roman" w:cs="Times New Roman"/>
          <w:sz w:val="24"/>
          <w:szCs w:val="24"/>
        </w:rPr>
        <w:t xml:space="preserve"> проводятся в  срок, установленный планом проведения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877" w:rsidRDefault="00BA1877" w:rsidP="00BA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A1877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онтрольно-счетная палата</w:t>
      </w:r>
      <w:r w:rsidRPr="00BA1877">
        <w:rPr>
          <w:rFonts w:ascii="Times New Roman" w:hAnsi="Times New Roman"/>
          <w:sz w:val="24"/>
          <w:szCs w:val="24"/>
        </w:rPr>
        <w:t xml:space="preserve"> готовит заключение на отчет об исполнении бюджета за отчетный финансовый год на основании данных внешней проверки годовой бюджетной отчетности </w:t>
      </w:r>
      <w:r>
        <w:rPr>
          <w:rFonts w:ascii="Times New Roman" w:hAnsi="Times New Roman"/>
          <w:sz w:val="24"/>
          <w:szCs w:val="24"/>
        </w:rPr>
        <w:t>главных администраторов бюджетных средств</w:t>
      </w:r>
      <w:r w:rsidRPr="00BA1877">
        <w:rPr>
          <w:rFonts w:ascii="Times New Roman" w:hAnsi="Times New Roman"/>
          <w:sz w:val="24"/>
          <w:szCs w:val="24"/>
        </w:rPr>
        <w:t xml:space="preserve"> и проверки годового отчета об исполнении бюджета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A1877">
        <w:rPr>
          <w:rFonts w:ascii="Times New Roman" w:hAnsi="Times New Roman"/>
          <w:sz w:val="24"/>
          <w:szCs w:val="24"/>
        </w:rPr>
        <w:t xml:space="preserve"> в срок, не превышающий один месяц</w:t>
      </w:r>
      <w:r>
        <w:rPr>
          <w:rFonts w:ascii="Times New Roman" w:hAnsi="Times New Roman"/>
          <w:sz w:val="24"/>
          <w:szCs w:val="24"/>
        </w:rPr>
        <w:t xml:space="preserve"> со дня предоставления документов в адрес контрольно-счетной палаты.</w:t>
      </w:r>
    </w:p>
    <w:p w:rsidR="00BA1877" w:rsidRDefault="00BA1877" w:rsidP="00BA18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6F2E35"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внешней проверки </w:t>
      </w:r>
      <w:r w:rsidR="006F2E3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лица контрольно-счетной палаты</w:t>
      </w:r>
      <w:r w:rsidR="006F2E35"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руководствоваться нормами бюджетного законодательства Российской Федерации, </w:t>
      </w:r>
      <w:r w:rsidR="006F2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Калужской области, </w:t>
      </w:r>
      <w:r w:rsidR="006F2E35"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муниципальными правовыми актами</w:t>
      </w:r>
      <w:r w:rsidR="006F2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условиями соглашений о проведении внешней проверки.</w:t>
      </w:r>
    </w:p>
    <w:p w:rsidR="006F2E35" w:rsidRPr="006F2E35" w:rsidRDefault="006F2E35" w:rsidP="006F2E35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4.4. </w:t>
      </w:r>
      <w:r w:rsidRPr="006F2E35">
        <w:rPr>
          <w:rFonts w:ascii="Times New Roman" w:hAnsi="Times New Roman" w:cs="Times New Roman"/>
          <w:sz w:val="24"/>
          <w:szCs w:val="24"/>
        </w:rPr>
        <w:t>Объем мероприятий по внешней проверке определяется перечнем и характером контрольных и экспертных процедур, которые необходимы для достижения цели внешней проверки при заданных обстоятельствах</w:t>
      </w:r>
      <w:r w:rsidR="00391D4F">
        <w:rPr>
          <w:rFonts w:ascii="Times New Roman" w:hAnsi="Times New Roman" w:cs="Times New Roman"/>
          <w:sz w:val="24"/>
          <w:szCs w:val="24"/>
        </w:rPr>
        <w:t>.</w:t>
      </w:r>
    </w:p>
    <w:p w:rsidR="006F2E35" w:rsidRPr="006F2E35" w:rsidRDefault="006F2E35" w:rsidP="006F2E35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</w:t>
      </w:r>
      <w:r w:rsidRPr="006F2E35">
        <w:rPr>
          <w:rFonts w:ascii="Times New Roman" w:hAnsi="Times New Roman" w:cs="Times New Roman"/>
          <w:sz w:val="24"/>
          <w:szCs w:val="24"/>
        </w:rPr>
        <w:t>.</w:t>
      </w:r>
    </w:p>
    <w:p w:rsidR="00391D4F" w:rsidRDefault="00391D4F" w:rsidP="00391D4F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 Ответственность за формирование выводов по результатам внешней проверки в разрезе каждого объекта контроля несут должностные лица контрольно-счетной палаты</w:t>
      </w:r>
    </w:p>
    <w:p w:rsidR="006F2E35" w:rsidRPr="006F2E35" w:rsidRDefault="00391D4F" w:rsidP="00391D4F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</w:t>
      </w:r>
      <w:r w:rsidR="006F2E35" w:rsidRPr="006F2E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Проведение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контрольного и </w:t>
      </w:r>
      <w:r w:rsidR="006F2E35" w:rsidRPr="006F2E35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экспертного мероприятия подлежит документированию.</w:t>
      </w:r>
    </w:p>
    <w:p w:rsidR="00391D4F" w:rsidRDefault="00391D4F" w:rsidP="00391D4F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spacing w:before="200" w:after="200"/>
        <w:ind w:left="7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391D4F">
        <w:rPr>
          <w:rFonts w:ascii="Times New Roman" w:hAnsi="Times New Roman" w:cs="Times New Roman"/>
          <w:b/>
          <w:sz w:val="24"/>
          <w:szCs w:val="24"/>
        </w:rPr>
        <w:t>Формы и методы проведения внешней проверки</w:t>
      </w:r>
    </w:p>
    <w:p w:rsidR="00391D4F" w:rsidRPr="00391D4F" w:rsidRDefault="00391D4F" w:rsidP="00391D4F">
      <w:pPr>
        <w:pStyle w:val="HTML"/>
        <w:tabs>
          <w:tab w:val="clear" w:pos="1832"/>
          <w:tab w:val="clear" w:pos="2748"/>
          <w:tab w:val="left" w:pos="1134"/>
          <w:tab w:val="left" w:pos="1260"/>
          <w:tab w:val="left" w:pos="144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5.1. При проведении внешней проверки осуществляются следующие формы контроля:</w:t>
      </w:r>
    </w:p>
    <w:p w:rsidR="00391D4F" w:rsidRPr="00391D4F" w:rsidRDefault="00391D4F" w:rsidP="00391D4F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D4F">
        <w:rPr>
          <w:rFonts w:ascii="Times New Roman" w:hAnsi="Times New Roman" w:cs="Times New Roman"/>
          <w:sz w:val="24"/>
          <w:szCs w:val="24"/>
        </w:rPr>
        <w:t>экспертно-аналитические мероприятия (экспертиза) по анализу данных бюджетной отч</w:t>
      </w:r>
      <w:r w:rsidR="005A111A">
        <w:rPr>
          <w:rFonts w:ascii="Times New Roman" w:hAnsi="Times New Roman" w:cs="Times New Roman"/>
          <w:sz w:val="24"/>
          <w:szCs w:val="24"/>
        </w:rPr>
        <w:t>е</w:t>
      </w:r>
      <w:r w:rsidRPr="00391D4F">
        <w:rPr>
          <w:rFonts w:ascii="Times New Roman" w:hAnsi="Times New Roman" w:cs="Times New Roman"/>
          <w:sz w:val="24"/>
          <w:szCs w:val="24"/>
        </w:rPr>
        <w:t>тности и иной информации об исполнении бюджета;</w:t>
      </w:r>
    </w:p>
    <w:p w:rsidR="00391D4F" w:rsidRPr="00391D4F" w:rsidRDefault="00391D4F" w:rsidP="00391D4F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D4F">
        <w:rPr>
          <w:rFonts w:ascii="Times New Roman" w:hAnsi="Times New Roman" w:cs="Times New Roman"/>
          <w:sz w:val="24"/>
          <w:szCs w:val="24"/>
        </w:rPr>
        <w:t>контрольно-ревизионные мероприятия (с выходом на объект) по проверке достоверности данных бюджетной отч</w:t>
      </w:r>
      <w:r w:rsidR="005A111A">
        <w:rPr>
          <w:rFonts w:ascii="Times New Roman" w:hAnsi="Times New Roman" w:cs="Times New Roman"/>
          <w:sz w:val="24"/>
          <w:szCs w:val="24"/>
        </w:rPr>
        <w:t>е</w:t>
      </w:r>
      <w:r w:rsidRPr="00391D4F">
        <w:rPr>
          <w:rFonts w:ascii="Times New Roman" w:hAnsi="Times New Roman" w:cs="Times New Roman"/>
          <w:sz w:val="24"/>
          <w:szCs w:val="24"/>
        </w:rPr>
        <w:t>тности.</w:t>
      </w:r>
    </w:p>
    <w:p w:rsidR="00391D4F" w:rsidRPr="00391D4F" w:rsidRDefault="00391D4F" w:rsidP="00391D4F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1D4F">
        <w:rPr>
          <w:rFonts w:ascii="Times New Roman" w:hAnsi="Times New Roman" w:cs="Times New Roman"/>
          <w:sz w:val="24"/>
          <w:szCs w:val="24"/>
        </w:rPr>
        <w:t>. Виды (формы) контрольного мероприятия.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Внешняя проверка в разрезе объектов контроля может проводиться на камеральном и выездном уровне.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 xml:space="preserve">Под камеральной проверкой понимается проведение контрольного мероприятия на основании представленных объектом проверки документов (информации) без выхода на объект проверки. 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Выездная проверка проводится непосредственно по месту нахождения объекта контроля.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Решение о форме проведения контрольного мероприятия принимается на подготовительном этапе проверки.</w:t>
      </w:r>
    </w:p>
    <w:p w:rsidR="00391D4F" w:rsidRPr="00391D4F" w:rsidRDefault="00391D4F" w:rsidP="00391D4F">
      <w:pPr>
        <w:pStyle w:val="HTML"/>
        <w:tabs>
          <w:tab w:val="clear" w:pos="916"/>
          <w:tab w:val="clear" w:pos="1832"/>
          <w:tab w:val="clear" w:pos="2748"/>
          <w:tab w:val="left" w:pos="900"/>
          <w:tab w:val="left" w:pos="1134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1D4F">
        <w:rPr>
          <w:rFonts w:ascii="Times New Roman" w:hAnsi="Times New Roman" w:cs="Times New Roman"/>
          <w:sz w:val="24"/>
          <w:szCs w:val="24"/>
        </w:rPr>
        <w:t>. Методы проведения внешней проверки:</w:t>
      </w:r>
    </w:p>
    <w:p w:rsidR="00391D4F" w:rsidRPr="00391D4F" w:rsidRDefault="00391D4F" w:rsidP="00391D4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сплошная проверка;</w:t>
      </w:r>
    </w:p>
    <w:p w:rsidR="00391D4F" w:rsidRPr="00391D4F" w:rsidRDefault="00391D4F" w:rsidP="00391D4F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выборочная проверка (отбор отдельных элементов).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 xml:space="preserve">Определение метода проведения внешней проверки зависит от результатов предварительного изучения деятельности, оценки надежности системы внутреннего контроля, рисков хозяйственной деятельности объекта проверки, а также возможностей организационного, материально-технического и кадрового обеспечения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391D4F">
        <w:rPr>
          <w:rFonts w:ascii="Times New Roman" w:hAnsi="Times New Roman" w:cs="Times New Roman"/>
          <w:sz w:val="24"/>
          <w:szCs w:val="24"/>
        </w:rPr>
        <w:t>.</w:t>
      </w:r>
    </w:p>
    <w:p w:rsidR="00391D4F" w:rsidRPr="00391D4F" w:rsidRDefault="00391D4F" w:rsidP="00391D4F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1D4F">
        <w:rPr>
          <w:rFonts w:ascii="Times New Roman" w:hAnsi="Times New Roman" w:cs="Times New Roman"/>
          <w:sz w:val="24"/>
          <w:szCs w:val="24"/>
        </w:rPr>
        <w:t>. Проверка проводится методом достоверности и последовательности показателей бюджетной отчетности и регистров бюджетного учета.</w:t>
      </w:r>
    </w:p>
    <w:p w:rsidR="00391D4F" w:rsidRPr="00391D4F" w:rsidRDefault="00391D4F" w:rsidP="00391D4F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391D4F">
        <w:rPr>
          <w:rFonts w:ascii="Times New Roman" w:hAnsi="Times New Roman" w:cs="Times New Roman"/>
          <w:sz w:val="24"/>
          <w:szCs w:val="24"/>
        </w:rPr>
        <w:t xml:space="preserve">. Проверка проводится по каждой форме бюджетной отчетности раздельно путем сопоставления показателей, содержащихся в соответствующей форме с остатками и оборотами по счетам главной книги. </w:t>
      </w:r>
    </w:p>
    <w:p w:rsidR="00391D4F" w:rsidRPr="00391D4F" w:rsidRDefault="00391D4F" w:rsidP="00391D4F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91D4F">
        <w:rPr>
          <w:rFonts w:ascii="Times New Roman" w:hAnsi="Times New Roman" w:cs="Times New Roman"/>
          <w:sz w:val="24"/>
          <w:szCs w:val="24"/>
        </w:rPr>
        <w:t>. В тех случаях, когда показатели, содержащиеся в форме отчетности, не могут быть проверены по данным главной книги, то проверяющие используют соответствующие регистры аналитического учета.</w:t>
      </w:r>
    </w:p>
    <w:p w:rsidR="00391D4F" w:rsidRPr="00391D4F" w:rsidRDefault="00391D4F" w:rsidP="00391D4F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1D4F">
        <w:rPr>
          <w:rFonts w:ascii="Times New Roman" w:hAnsi="Times New Roman" w:cs="Times New Roman"/>
          <w:sz w:val="24"/>
          <w:szCs w:val="24"/>
        </w:rPr>
        <w:t>. Проверка достоверности позволяет определить:</w:t>
      </w:r>
    </w:p>
    <w:p w:rsidR="00391D4F" w:rsidRPr="00391D4F" w:rsidRDefault="00391D4F" w:rsidP="00391D4F">
      <w:pPr>
        <w:numPr>
          <w:ilvl w:val="0"/>
          <w:numId w:val="6"/>
        </w:numPr>
        <w:tabs>
          <w:tab w:val="left" w:pos="1134"/>
        </w:tabs>
        <w:suppressAutoHyphens/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согласуется ли между собой результаты операций, финансовые положение и другая информация в бюджетной отчетности;</w:t>
      </w:r>
    </w:p>
    <w:p w:rsidR="00391D4F" w:rsidRPr="00391D4F" w:rsidRDefault="00391D4F" w:rsidP="00391D4F">
      <w:pPr>
        <w:numPr>
          <w:ilvl w:val="0"/>
          <w:numId w:val="6"/>
        </w:numPr>
        <w:tabs>
          <w:tab w:val="left" w:pos="1134"/>
        </w:tabs>
        <w:suppressAutoHyphens/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lastRenderedPageBreak/>
        <w:t>должным ли образом раскрыта необходимая информация и правильно ли квалифицированны и представлены данные в бюджетной отчетности;</w:t>
      </w:r>
    </w:p>
    <w:p w:rsidR="00391D4F" w:rsidRPr="00391D4F" w:rsidRDefault="00391D4F" w:rsidP="00391D4F">
      <w:pPr>
        <w:numPr>
          <w:ilvl w:val="0"/>
          <w:numId w:val="6"/>
        </w:numPr>
        <w:tabs>
          <w:tab w:val="left" w:pos="1134"/>
        </w:tabs>
        <w:suppressAutoHyphens/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соответствует ли бюджетная отчетность всем требованиям законодательства и других нормативных актов, применяемых к деятельности муниципального образования.</w:t>
      </w:r>
    </w:p>
    <w:p w:rsidR="00391D4F" w:rsidRPr="00391D4F" w:rsidRDefault="00F26B96" w:rsidP="00391D4F">
      <w:pPr>
        <w:pStyle w:val="HTML"/>
        <w:tabs>
          <w:tab w:val="clear" w:pos="916"/>
          <w:tab w:val="clear" w:pos="1832"/>
          <w:tab w:val="clear" w:pos="2748"/>
          <w:tab w:val="left" w:pos="90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D4F"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91D4F" w:rsidRPr="00391D4F">
        <w:rPr>
          <w:rFonts w:ascii="Times New Roman" w:hAnsi="Times New Roman" w:cs="Times New Roman"/>
          <w:sz w:val="24"/>
          <w:szCs w:val="24"/>
        </w:rPr>
        <w:t xml:space="preserve">. Контрольные процедуры, проводимые при внешней проверке, делятся по характеру используемого материала на документальные и фактические. 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Документальная проверка проводится на основе первичных учетных документов, регистров бюджетного учета, бюджетных смет и расчетов к ним, отчетности, нормативной и другой документации, подлежащей предоставлению объектом проверки. К основным приемам документальной проверки относятся:</w:t>
      </w:r>
    </w:p>
    <w:p w:rsidR="00391D4F" w:rsidRPr="00391D4F" w:rsidRDefault="00391D4F" w:rsidP="00391D4F">
      <w:pPr>
        <w:numPr>
          <w:ilvl w:val="0"/>
          <w:numId w:val="4"/>
        </w:numPr>
        <w:shd w:val="clear" w:color="auto" w:fill="FFFFFF"/>
        <w:tabs>
          <w:tab w:val="left" w:pos="108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формальная и арифметическая проверка документов (точность заполнения бланков и регистров учета, наличие в них необходимых реквизитов, а также подсчет сумм и итогов);</w:t>
      </w:r>
    </w:p>
    <w:p w:rsidR="00391D4F" w:rsidRPr="00391D4F" w:rsidRDefault="00391D4F" w:rsidP="00391D4F">
      <w:pPr>
        <w:numPr>
          <w:ilvl w:val="0"/>
          <w:numId w:val="4"/>
        </w:numPr>
        <w:shd w:val="clear" w:color="auto" w:fill="FFFFFF"/>
        <w:tabs>
          <w:tab w:val="left" w:pos="108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встречная проверка документов или записей (в том числе логическая проверка – определение объективной возможности и необходимости совершения операции, определение реальной взаимосвязи событий);</w:t>
      </w:r>
    </w:p>
    <w:p w:rsidR="00391D4F" w:rsidRPr="00391D4F" w:rsidRDefault="00391D4F" w:rsidP="00391D4F">
      <w:pPr>
        <w:numPr>
          <w:ilvl w:val="0"/>
          <w:numId w:val="4"/>
        </w:numPr>
        <w:shd w:val="clear" w:color="auto" w:fill="FFFFFF"/>
        <w:tabs>
          <w:tab w:val="left" w:pos="108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юридическая, экономическая и финансовая экспертиза совершенных хозяйственных операций;</w:t>
      </w:r>
    </w:p>
    <w:p w:rsidR="00391D4F" w:rsidRPr="00391D4F" w:rsidRDefault="00391D4F" w:rsidP="00391D4F">
      <w:pPr>
        <w:numPr>
          <w:ilvl w:val="0"/>
          <w:numId w:val="4"/>
        </w:numPr>
        <w:shd w:val="clear" w:color="auto" w:fill="FFFFFF"/>
        <w:tabs>
          <w:tab w:val="left" w:pos="108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приемы экономического анализа (сравнения, сопоставления, ретроспективный анализ показателей отчетности и т.д.);</w:t>
      </w:r>
    </w:p>
    <w:p w:rsidR="00391D4F" w:rsidRPr="00391D4F" w:rsidRDefault="00391D4F" w:rsidP="00391D4F">
      <w:pPr>
        <w:numPr>
          <w:ilvl w:val="0"/>
          <w:numId w:val="4"/>
        </w:numPr>
        <w:shd w:val="clear" w:color="auto" w:fill="FFFFFF"/>
        <w:tabs>
          <w:tab w:val="left" w:pos="108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технико-экономические расчеты.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К приемам фактической проверки относятся:</w:t>
      </w:r>
    </w:p>
    <w:p w:rsidR="00391D4F" w:rsidRPr="00391D4F" w:rsidRDefault="00391D4F" w:rsidP="00391D4F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участие в инвентаризации объектов основных фондов, материальных ценностей и денежных средств, имущества, переданного объекту проверки для реализации полномочий, полноты оприходования и корректности списания активов и т.д.;</w:t>
      </w:r>
    </w:p>
    <w:p w:rsidR="00391D4F" w:rsidRPr="00391D4F" w:rsidRDefault="00391D4F" w:rsidP="00391D4F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экспертная оценка фактического объема и качества оказываемых муниципальных услуг;</w:t>
      </w:r>
    </w:p>
    <w:p w:rsidR="00391D4F" w:rsidRPr="00391D4F" w:rsidRDefault="00391D4F" w:rsidP="00391D4F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визуальное наблюдение путем обследования помещений (например, контрольный обмер выполненных строительно-монтажных, ремонтных работ и т.п.);</w:t>
      </w:r>
    </w:p>
    <w:p w:rsidR="00391D4F" w:rsidRPr="00391D4F" w:rsidRDefault="00391D4F" w:rsidP="00391D4F">
      <w:pPr>
        <w:numPr>
          <w:ilvl w:val="0"/>
          <w:numId w:val="5"/>
        </w:numPr>
        <w:shd w:val="clear" w:color="auto" w:fill="FFFFFF"/>
        <w:tabs>
          <w:tab w:val="left" w:pos="1080"/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проверка соблюдения трудовой и финансовой дисциплины.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На камеральном уровне осуществляется документальная проверка на основании представленной объектом проверки, а также полученной из внешних источников документации (информации).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 xml:space="preserve">При выездной проверке возможно применение документальных и фактических контрольных процедур. </w:t>
      </w:r>
    </w:p>
    <w:p w:rsidR="00391D4F" w:rsidRPr="00391D4F" w:rsidRDefault="00F26B96" w:rsidP="00391D4F">
      <w:pPr>
        <w:pStyle w:val="HTML"/>
        <w:tabs>
          <w:tab w:val="clear" w:pos="916"/>
          <w:tab w:val="clear" w:pos="1832"/>
          <w:tab w:val="clear" w:pos="2748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D4F"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391D4F" w:rsidRPr="00391D4F">
        <w:rPr>
          <w:rFonts w:ascii="Times New Roman" w:hAnsi="Times New Roman" w:cs="Times New Roman"/>
          <w:sz w:val="24"/>
          <w:szCs w:val="24"/>
        </w:rPr>
        <w:t>. Процедуры, осуществляемые при проведении камеральной проверки, предусматривают:</w:t>
      </w:r>
    </w:p>
    <w:p w:rsidR="00391D4F" w:rsidRPr="00391D4F" w:rsidRDefault="00F26B96" w:rsidP="00F26B96">
      <w:pPr>
        <w:shd w:val="clear" w:color="auto" w:fill="FFFFFF"/>
        <w:spacing w:after="0" w:line="269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5.9.1.</w:t>
      </w:r>
      <w:r w:rsidR="00391D4F" w:rsidRPr="00391D4F">
        <w:rPr>
          <w:rFonts w:ascii="Times New Roman" w:hAnsi="Times New Roman" w:cs="Times New Roman"/>
          <w:sz w:val="24"/>
          <w:szCs w:val="24"/>
        </w:rPr>
        <w:t xml:space="preserve">Проверку порядка организации и реализации бюджетного процесса в муниципальном </w:t>
      </w:r>
      <w:r>
        <w:rPr>
          <w:rFonts w:ascii="Times New Roman" w:hAnsi="Times New Roman" w:cs="Times New Roman"/>
          <w:sz w:val="24"/>
          <w:szCs w:val="24"/>
        </w:rPr>
        <w:t>районе</w:t>
      </w:r>
      <w:r w:rsidR="00391D4F" w:rsidRPr="00391D4F">
        <w:rPr>
          <w:rFonts w:ascii="Times New Roman" w:hAnsi="Times New Roman" w:cs="Times New Roman"/>
          <w:sz w:val="24"/>
          <w:szCs w:val="24"/>
        </w:rPr>
        <w:t>: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91D4F">
        <w:rPr>
          <w:rFonts w:ascii="Times New Roman" w:hAnsi="Times New Roman" w:cs="Times New Roman"/>
          <w:spacing w:val="-2"/>
          <w:sz w:val="24"/>
          <w:szCs w:val="24"/>
        </w:rPr>
        <w:t xml:space="preserve">а) проверку соблюдения требований Бюджетного кодекса Российской Федерации, </w:t>
      </w:r>
      <w:r w:rsidR="00F26B96">
        <w:rPr>
          <w:rFonts w:ascii="Times New Roman" w:hAnsi="Times New Roman" w:cs="Times New Roman"/>
          <w:spacing w:val="-2"/>
          <w:sz w:val="24"/>
          <w:szCs w:val="24"/>
        </w:rPr>
        <w:t xml:space="preserve">Калужской области, </w:t>
      </w:r>
      <w:r w:rsidRPr="00391D4F">
        <w:rPr>
          <w:rFonts w:ascii="Times New Roman" w:hAnsi="Times New Roman" w:cs="Times New Roman"/>
          <w:spacing w:val="-2"/>
          <w:sz w:val="24"/>
          <w:szCs w:val="24"/>
        </w:rPr>
        <w:t>муниципальных правовых актов, регламентирующих бюджетный процесс (формирование и исполнение бюджета, сводной бюджетной росписи, бюджетных смет и планов финансово-хозяйственной деятельности участников бюджетного процесса, уведомлений о бюджетных ассигнованиях);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91D4F">
        <w:rPr>
          <w:rFonts w:ascii="Times New Roman" w:hAnsi="Times New Roman" w:cs="Times New Roman"/>
          <w:spacing w:val="-2"/>
          <w:sz w:val="24"/>
          <w:szCs w:val="24"/>
        </w:rPr>
        <w:lastRenderedPageBreak/>
        <w:t>б) анализ исполнения местного бюджета за отчетный финансовый год (порядок внесения изменений в бюджетную роспись, структура доходной и расходной частей местного бюджета, соответствие показателей исполнения бюджета плановым показателям);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91D4F">
        <w:rPr>
          <w:rFonts w:ascii="Times New Roman" w:hAnsi="Times New Roman" w:cs="Times New Roman"/>
          <w:spacing w:val="-2"/>
          <w:sz w:val="24"/>
          <w:szCs w:val="24"/>
        </w:rPr>
        <w:t>в)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391D4F" w:rsidRPr="00391D4F" w:rsidRDefault="00F26B96" w:rsidP="00391D4F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D4F"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391D4F" w:rsidRPr="00391D4F">
        <w:rPr>
          <w:rFonts w:ascii="Times New Roman" w:hAnsi="Times New Roman" w:cs="Times New Roman"/>
          <w:sz w:val="24"/>
          <w:szCs w:val="24"/>
        </w:rPr>
        <w:t xml:space="preserve">.2. Проверку годовой отчетности об исполнении бюджета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="00391D4F" w:rsidRPr="00391D4F">
        <w:rPr>
          <w:rFonts w:ascii="Times New Roman" w:hAnsi="Times New Roman" w:cs="Times New Roman"/>
          <w:sz w:val="24"/>
          <w:szCs w:val="24"/>
        </w:rPr>
        <w:t>: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91D4F">
        <w:rPr>
          <w:rFonts w:ascii="Times New Roman" w:hAnsi="Times New Roman" w:cs="Times New Roman"/>
          <w:spacing w:val="-2"/>
          <w:sz w:val="24"/>
          <w:szCs w:val="24"/>
        </w:rPr>
        <w:t>а) </w:t>
      </w:r>
      <w:r w:rsidR="005A111A">
        <w:rPr>
          <w:rFonts w:ascii="Times New Roman" w:hAnsi="Times New Roman" w:cs="Times New Roman"/>
          <w:spacing w:val="-2"/>
          <w:sz w:val="24"/>
          <w:szCs w:val="24"/>
        </w:rPr>
        <w:t xml:space="preserve">на </w:t>
      </w:r>
      <w:r w:rsidRPr="00391D4F">
        <w:rPr>
          <w:rFonts w:ascii="Times New Roman" w:hAnsi="Times New Roman" w:cs="Times New Roman"/>
          <w:spacing w:val="-2"/>
          <w:sz w:val="24"/>
          <w:szCs w:val="24"/>
        </w:rPr>
        <w:t>соответствие порядка подготовки годовой отчетности (по форме и полноте представления) требованиям законодательства о бюджетной отчетности;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91D4F">
        <w:rPr>
          <w:rFonts w:ascii="Times New Roman" w:hAnsi="Times New Roman" w:cs="Times New Roman"/>
          <w:spacing w:val="-2"/>
          <w:sz w:val="24"/>
          <w:szCs w:val="24"/>
        </w:rPr>
        <w:t>б) </w:t>
      </w:r>
      <w:r w:rsidR="005A111A">
        <w:rPr>
          <w:rFonts w:ascii="Times New Roman" w:hAnsi="Times New Roman" w:cs="Times New Roman"/>
          <w:spacing w:val="-2"/>
          <w:sz w:val="24"/>
          <w:szCs w:val="24"/>
        </w:rPr>
        <w:t>на с</w:t>
      </w:r>
      <w:r w:rsidRPr="00391D4F">
        <w:rPr>
          <w:rFonts w:ascii="Times New Roman" w:hAnsi="Times New Roman" w:cs="Times New Roman"/>
          <w:spacing w:val="-2"/>
          <w:sz w:val="24"/>
          <w:szCs w:val="24"/>
        </w:rPr>
        <w:t>оответствие показателей отчетности данным представленных объектом контроля бюджетных регистров, правильности представления и раскрытия информации об активах и обязательствах, финансово-хозяйственных операциях в бюджетной отчетности (достоверность показателей годового отчета);</w:t>
      </w:r>
    </w:p>
    <w:p w:rsidR="00391D4F" w:rsidRPr="00391D4F" w:rsidRDefault="00391D4F" w:rsidP="00391D4F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в) </w:t>
      </w:r>
      <w:r w:rsidR="005A111A">
        <w:rPr>
          <w:rFonts w:ascii="Times New Roman" w:hAnsi="Times New Roman" w:cs="Times New Roman"/>
          <w:sz w:val="24"/>
          <w:szCs w:val="24"/>
        </w:rPr>
        <w:t xml:space="preserve">на </w:t>
      </w:r>
      <w:r w:rsidRPr="00391D4F">
        <w:rPr>
          <w:rFonts w:ascii="Times New Roman" w:hAnsi="Times New Roman" w:cs="Times New Roman"/>
          <w:sz w:val="24"/>
          <w:szCs w:val="24"/>
        </w:rPr>
        <w:t xml:space="preserve">соответствие плановых показателей, указанных в отчётности </w:t>
      </w:r>
      <w:r w:rsidR="00F26B96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  <w:r w:rsidRPr="00391D4F">
        <w:rPr>
          <w:rFonts w:ascii="Times New Roman" w:hAnsi="Times New Roman" w:cs="Times New Roman"/>
          <w:sz w:val="24"/>
          <w:szCs w:val="24"/>
        </w:rPr>
        <w:t>, показателям утверждённого бюджета с учётом изменений внесённых в ходе исполнения бюджета;</w:t>
      </w:r>
    </w:p>
    <w:p w:rsidR="00391D4F" w:rsidRPr="00391D4F" w:rsidRDefault="00391D4F" w:rsidP="00391D4F">
      <w:pPr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г) </w:t>
      </w:r>
      <w:r w:rsidR="005A111A">
        <w:rPr>
          <w:rFonts w:ascii="Times New Roman" w:hAnsi="Times New Roman" w:cs="Times New Roman"/>
          <w:sz w:val="24"/>
          <w:szCs w:val="24"/>
        </w:rPr>
        <w:t xml:space="preserve">на </w:t>
      </w:r>
      <w:r w:rsidRPr="00391D4F">
        <w:rPr>
          <w:rFonts w:ascii="Times New Roman" w:hAnsi="Times New Roman" w:cs="Times New Roman"/>
          <w:sz w:val="24"/>
          <w:szCs w:val="24"/>
        </w:rPr>
        <w:t xml:space="preserve">соответствие фактических показателей, указанных в отчётности </w:t>
      </w:r>
      <w:r w:rsidR="00F26B96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  <w:r w:rsidRPr="00391D4F">
        <w:rPr>
          <w:rFonts w:ascii="Times New Roman" w:hAnsi="Times New Roman" w:cs="Times New Roman"/>
          <w:sz w:val="24"/>
          <w:szCs w:val="24"/>
        </w:rPr>
        <w:t>, данным отчётности подведомственных получателей бюджетных средств;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д) корректность формирования сводной отчетности, консолидации показателей, а именно правильность суммирования одноименных показателей форм бюджетной отчетности получателей бюджетных средств, главного распорядителя бюджетных средств и финансового органа по соответствующим строкам и графам, исключение в установленном порядке взаимосвязанных показателей по консолидируемым позициям;</w:t>
      </w:r>
    </w:p>
    <w:p w:rsidR="00391D4F" w:rsidRPr="00391D4F" w:rsidRDefault="00F26B96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391D4F" w:rsidRPr="00391D4F">
        <w:rPr>
          <w:rFonts w:ascii="Times New Roman" w:hAnsi="Times New Roman" w:cs="Times New Roman"/>
          <w:sz w:val="24"/>
          <w:szCs w:val="24"/>
        </w:rPr>
        <w:t>) проверку соблюдения контрольных соотношений (арифметических увязок) между показателями различных форм отчетности и пояснительной записки.</w:t>
      </w:r>
    </w:p>
    <w:p w:rsidR="00391D4F" w:rsidRPr="00391D4F" w:rsidRDefault="00F26B96" w:rsidP="00391D4F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D4F"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391D4F" w:rsidRPr="00391D4F">
        <w:rPr>
          <w:rFonts w:ascii="Times New Roman" w:hAnsi="Times New Roman" w:cs="Times New Roman"/>
          <w:sz w:val="24"/>
          <w:szCs w:val="24"/>
        </w:rPr>
        <w:t>.3. Проведение прочих контрольных (</w:t>
      </w:r>
      <w:r>
        <w:rPr>
          <w:rFonts w:ascii="Times New Roman" w:hAnsi="Times New Roman" w:cs="Times New Roman"/>
          <w:sz w:val="24"/>
          <w:szCs w:val="24"/>
        </w:rPr>
        <w:t>экспертно-</w:t>
      </w:r>
      <w:r w:rsidR="00391D4F" w:rsidRPr="00391D4F">
        <w:rPr>
          <w:rFonts w:ascii="Times New Roman" w:hAnsi="Times New Roman" w:cs="Times New Roman"/>
          <w:sz w:val="24"/>
          <w:szCs w:val="24"/>
        </w:rPr>
        <w:t>аналитических) процедур, в том числе по результатам камеральной проверки: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а) анализ структуры дебиторской и кредиторской задолженности на начало и конец отчетного периода, причин и сроков их возникновения;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б) анализ структуры расходов бюджета, их соответствия кодам бюджетной классификации;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в) анализ соблюдения методологии бюджетного учета, формирования бюджетных регистров;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 xml:space="preserve">г) анализ эффективности и результативности использования бюджетных средств – выполнение плана оказания муниципальных услуг, утверждённого бюджетом, и другие конкретные показатели, характеризующие основную деятельность проверяемого </w:t>
      </w:r>
      <w:r w:rsidR="00F26B96">
        <w:rPr>
          <w:rFonts w:ascii="Times New Roman" w:hAnsi="Times New Roman" w:cs="Times New Roman"/>
          <w:sz w:val="24"/>
          <w:szCs w:val="24"/>
        </w:rPr>
        <w:t>главного администратора бюджетных средств</w:t>
      </w:r>
      <w:r w:rsidRPr="00391D4F">
        <w:rPr>
          <w:rFonts w:ascii="Times New Roman" w:hAnsi="Times New Roman" w:cs="Times New Roman"/>
          <w:sz w:val="24"/>
          <w:szCs w:val="24"/>
        </w:rPr>
        <w:t>.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д) анализ выявленных нарушений и недостатков по характеру, существенности (качественной и количественной) и причинам их возникновения.</w:t>
      </w:r>
    </w:p>
    <w:p w:rsidR="00391D4F" w:rsidRPr="00391D4F" w:rsidRDefault="00F26B96" w:rsidP="00391D4F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91D4F" w:rsidRPr="00391D4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391D4F" w:rsidRPr="00391D4F">
        <w:rPr>
          <w:rFonts w:ascii="Times New Roman" w:hAnsi="Times New Roman" w:cs="Times New Roman"/>
          <w:sz w:val="24"/>
          <w:szCs w:val="24"/>
        </w:rPr>
        <w:t>. Процедуры, осуществляемые при проведении выездной проверки, предусматривают применение приемов как документальной, так и фактической проверки.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Выездная проверка основывается на проведении экспертизы первичных учетных документов, регистров бюджетного учета, бюджетной отчетности объекта внешней проверки.</w:t>
      </w:r>
    </w:p>
    <w:p w:rsidR="00391D4F" w:rsidRPr="00391D4F" w:rsidRDefault="00391D4F" w:rsidP="00391D4F">
      <w:pPr>
        <w:pStyle w:val="HTML"/>
        <w:tabs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lastRenderedPageBreak/>
        <w:t xml:space="preserve">При выездной проверке могут осуществляться следующие контрольные процедуры (помимо процедур, перечисленных </w:t>
      </w:r>
      <w:r w:rsidR="00F26B96">
        <w:rPr>
          <w:rFonts w:ascii="Times New Roman" w:hAnsi="Times New Roman" w:cs="Times New Roman"/>
          <w:sz w:val="24"/>
          <w:szCs w:val="24"/>
        </w:rPr>
        <w:t>в пункте</w:t>
      </w:r>
      <w:r w:rsidRPr="00391D4F">
        <w:rPr>
          <w:rFonts w:ascii="Times New Roman" w:hAnsi="Times New Roman" w:cs="Times New Roman"/>
          <w:sz w:val="24"/>
          <w:szCs w:val="24"/>
        </w:rPr>
        <w:t> </w:t>
      </w:r>
      <w:r w:rsidR="00F26B96">
        <w:rPr>
          <w:rFonts w:ascii="Times New Roman" w:hAnsi="Times New Roman" w:cs="Times New Roman"/>
          <w:sz w:val="24"/>
          <w:szCs w:val="24"/>
        </w:rPr>
        <w:t>3</w:t>
      </w:r>
      <w:r w:rsidRPr="00391D4F">
        <w:rPr>
          <w:rFonts w:ascii="Times New Roman" w:hAnsi="Times New Roman" w:cs="Times New Roman"/>
          <w:sz w:val="24"/>
          <w:szCs w:val="24"/>
        </w:rPr>
        <w:t>.4</w:t>
      </w:r>
      <w:r w:rsidR="00F26B96">
        <w:rPr>
          <w:rFonts w:ascii="Times New Roman" w:hAnsi="Times New Roman" w:cs="Times New Roman"/>
          <w:sz w:val="24"/>
          <w:szCs w:val="24"/>
        </w:rPr>
        <w:t>.</w:t>
      </w:r>
      <w:r w:rsidRPr="00391D4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51969">
        <w:rPr>
          <w:rFonts w:ascii="Times New Roman" w:hAnsi="Times New Roman" w:cs="Times New Roman"/>
          <w:sz w:val="24"/>
          <w:szCs w:val="24"/>
        </w:rPr>
        <w:t>С</w:t>
      </w:r>
      <w:r w:rsidRPr="00391D4F">
        <w:rPr>
          <w:rFonts w:ascii="Times New Roman" w:hAnsi="Times New Roman" w:cs="Times New Roman"/>
          <w:sz w:val="24"/>
          <w:szCs w:val="24"/>
        </w:rPr>
        <w:t>тандарта):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а) экспертиза правоустанавливающих документов и договоров;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б) анализ существующего порядка организации и ведения бюджетного учета, оценка надежности средств внутреннего контроля;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в) выборочная сверка данных бюджетного учета с данными бюджетных регистров и показателями годовой отчетности;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г) выборочная проверка правомерности и порядка отражения в учете и отчетности показателей финансово-хозяйственных операций, активов и обязательств (по полноте и обоснованности, правильности отнесения к соответствующему периоду, соответствия данных учета данным первичной документации и др.);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д) проверка оформления результатов инвентаризации активов и обязательств и соответствия их данным учета и отчетности (инвентаризационные описи, акты сверки расчетов с дебиторами и кредиторами и др.);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е) проверка и анализ нетиповых финансово-хозяйственных операций, бюджетных записей, корректирующих проводок в учете и их документальной обоснованности;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ж) выборочная проверка целевого и эффективного использования ресурсов, анализ исполнения доходов и расходов местного бюджета (в том числе средств муниципального образования и имущества, выделяемого на реализацию переданных полномочий);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з) проведение визуального осмотра (наблюдения), выборочной инвентаризации, контрольных замеров и т.п.;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и) анализ материалов по результатам внешних контрольных мероприятий, проводившимся уполномоченными контрольными органами на объекте проверки, и принятых по их результатам мер;</w:t>
      </w:r>
    </w:p>
    <w:p w:rsidR="00391D4F" w:rsidRPr="00391D4F" w:rsidRDefault="00391D4F" w:rsidP="00391D4F">
      <w:pPr>
        <w:tabs>
          <w:tab w:val="left" w:pos="1134"/>
          <w:tab w:val="left" w:pos="156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4F">
        <w:rPr>
          <w:rFonts w:ascii="Times New Roman" w:hAnsi="Times New Roman" w:cs="Times New Roman"/>
          <w:sz w:val="24"/>
          <w:szCs w:val="24"/>
        </w:rPr>
        <w:t>к) проверка соблюдения требований по размещению заказов на поставку товаров, выполнения работ, оказание услуг для муниципальных нужд.</w:t>
      </w:r>
    </w:p>
    <w:p w:rsidR="00391D4F" w:rsidRPr="00391D4F" w:rsidRDefault="00D9234B" w:rsidP="00B710F8">
      <w:pPr>
        <w:pStyle w:val="a6"/>
        <w:tabs>
          <w:tab w:val="left" w:pos="1134"/>
        </w:tabs>
        <w:spacing w:before="20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0D418F">
        <w:rPr>
          <w:rFonts w:ascii="Times New Roman" w:hAnsi="Times New Roman"/>
          <w:b/>
          <w:sz w:val="24"/>
          <w:szCs w:val="24"/>
        </w:rPr>
        <w:t xml:space="preserve">Порядок </w:t>
      </w:r>
      <w:r>
        <w:rPr>
          <w:rFonts w:ascii="Times New Roman" w:hAnsi="Times New Roman"/>
          <w:b/>
          <w:sz w:val="24"/>
          <w:szCs w:val="24"/>
        </w:rPr>
        <w:t>п</w:t>
      </w:r>
      <w:r w:rsidRPr="000D418F">
        <w:rPr>
          <w:rFonts w:ascii="Times New Roman" w:hAnsi="Times New Roman"/>
          <w:b/>
          <w:sz w:val="24"/>
          <w:szCs w:val="24"/>
        </w:rPr>
        <w:t>роведени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0D418F">
        <w:rPr>
          <w:rFonts w:ascii="Times New Roman" w:hAnsi="Times New Roman"/>
          <w:b/>
          <w:sz w:val="24"/>
          <w:szCs w:val="24"/>
        </w:rPr>
        <w:t>и оформлени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0D418F">
        <w:rPr>
          <w:rFonts w:ascii="Times New Roman" w:hAnsi="Times New Roman"/>
          <w:b/>
          <w:sz w:val="24"/>
          <w:szCs w:val="24"/>
        </w:rPr>
        <w:t xml:space="preserve"> результатов внешней проверки</w:t>
      </w:r>
    </w:p>
    <w:p w:rsidR="00D9234B" w:rsidRDefault="00D9234B" w:rsidP="00D9234B">
      <w:pPr>
        <w:pStyle w:val="a6"/>
        <w:tabs>
          <w:tab w:val="left" w:pos="1134"/>
        </w:tabs>
        <w:spacing w:after="0" w:line="26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</w:t>
      </w:r>
      <w:r w:rsidRPr="000D418F">
        <w:rPr>
          <w:rFonts w:ascii="Times New Roman" w:hAnsi="Times New Roman"/>
          <w:sz w:val="24"/>
          <w:szCs w:val="24"/>
        </w:rPr>
        <w:t>Порядок п</w:t>
      </w:r>
      <w:r>
        <w:rPr>
          <w:rFonts w:ascii="Times New Roman" w:hAnsi="Times New Roman"/>
          <w:sz w:val="24"/>
          <w:szCs w:val="24"/>
        </w:rPr>
        <w:t>роведения</w:t>
      </w:r>
      <w:r w:rsidRPr="000D418F">
        <w:rPr>
          <w:rFonts w:ascii="Times New Roman" w:hAnsi="Times New Roman"/>
          <w:sz w:val="24"/>
          <w:szCs w:val="24"/>
        </w:rPr>
        <w:t xml:space="preserve"> внешней проверки </w:t>
      </w:r>
      <w:r>
        <w:rPr>
          <w:rFonts w:ascii="Times New Roman" w:hAnsi="Times New Roman"/>
          <w:sz w:val="24"/>
          <w:szCs w:val="24"/>
        </w:rPr>
        <w:t xml:space="preserve">как контрольного мероприятия проводится в соответствии с </w:t>
      </w:r>
      <w:r w:rsidRPr="005D399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ФК 51 «Общие правила проведения контрольного мероприятия»  и</w:t>
      </w:r>
      <w:r w:rsidRPr="000D418F">
        <w:rPr>
          <w:rFonts w:ascii="Times New Roman" w:hAnsi="Times New Roman"/>
          <w:sz w:val="24"/>
          <w:szCs w:val="24"/>
        </w:rPr>
        <w:t xml:space="preserve"> </w:t>
      </w:r>
      <w:r w:rsidRPr="00725B62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им</w:t>
      </w:r>
      <w:r w:rsidRPr="00725B62">
        <w:rPr>
          <w:rFonts w:ascii="Times New Roman" w:hAnsi="Times New Roman"/>
          <w:sz w:val="24"/>
          <w:szCs w:val="24"/>
        </w:rPr>
        <w:t xml:space="preserve"> Стандарт</w:t>
      </w:r>
      <w:r>
        <w:rPr>
          <w:rFonts w:ascii="Times New Roman" w:hAnsi="Times New Roman"/>
          <w:sz w:val="24"/>
          <w:szCs w:val="24"/>
        </w:rPr>
        <w:t>ом</w:t>
      </w:r>
      <w:r w:rsidRPr="00725B62">
        <w:rPr>
          <w:rFonts w:ascii="Times New Roman" w:hAnsi="Times New Roman"/>
          <w:sz w:val="24"/>
          <w:szCs w:val="24"/>
        </w:rPr>
        <w:t>.</w:t>
      </w:r>
    </w:p>
    <w:p w:rsidR="00D9234B" w:rsidRPr="00D9234B" w:rsidRDefault="00D9234B" w:rsidP="00D9234B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left" w:pos="1080"/>
          <w:tab w:val="num" w:pos="1134"/>
          <w:tab w:val="left" w:pos="1260"/>
          <w:tab w:val="left" w:pos="144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34B">
        <w:rPr>
          <w:rFonts w:ascii="Times New Roman" w:hAnsi="Times New Roman"/>
          <w:sz w:val="24"/>
          <w:szCs w:val="24"/>
        </w:rPr>
        <w:t xml:space="preserve">6.2. </w:t>
      </w:r>
      <w:r w:rsidRPr="00D9234B">
        <w:rPr>
          <w:rFonts w:ascii="Times New Roman" w:hAnsi="Times New Roman" w:cs="Times New Roman"/>
          <w:sz w:val="24"/>
          <w:szCs w:val="24"/>
        </w:rPr>
        <w:t xml:space="preserve">Информационной основой для проведения внешней проверки являются материалы (документы, информации), представляемые объектом контроля, а также полученные по запросам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D9234B">
        <w:rPr>
          <w:rFonts w:ascii="Times New Roman" w:hAnsi="Times New Roman" w:cs="Times New Roman"/>
          <w:sz w:val="24"/>
          <w:szCs w:val="24"/>
        </w:rPr>
        <w:t xml:space="preserve"> </w:t>
      </w:r>
      <w:r w:rsidR="00B710F8" w:rsidRPr="00D9234B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Pr="00D9234B">
        <w:rPr>
          <w:rFonts w:ascii="Times New Roman" w:hAnsi="Times New Roman" w:cs="Times New Roman"/>
          <w:sz w:val="24"/>
          <w:szCs w:val="24"/>
        </w:rPr>
        <w:t xml:space="preserve">из внешних источников. </w:t>
      </w:r>
    </w:p>
    <w:p w:rsidR="00D9234B" w:rsidRDefault="00D9234B" w:rsidP="00D9234B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923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9234B">
        <w:rPr>
          <w:rFonts w:ascii="Times New Roman" w:hAnsi="Times New Roman" w:cs="Times New Roman"/>
          <w:sz w:val="24"/>
          <w:szCs w:val="24"/>
        </w:rPr>
        <w:t>. 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информации, необходимой для проведения контрольного мероприятия.</w:t>
      </w:r>
    </w:p>
    <w:p w:rsidR="00B3350D" w:rsidRDefault="00B3350D" w:rsidP="00B3350D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B3350D">
        <w:rPr>
          <w:rFonts w:ascii="Times New Roman" w:hAnsi="Times New Roman" w:cs="Times New Roman"/>
          <w:sz w:val="24"/>
          <w:szCs w:val="24"/>
        </w:rPr>
        <w:t xml:space="preserve">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доказательств, необходимых для формулирования обоснованных выводов и формирования заключения на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3350D">
        <w:rPr>
          <w:rFonts w:ascii="Times New Roman" w:hAnsi="Times New Roman" w:cs="Times New Roman"/>
          <w:sz w:val="24"/>
          <w:szCs w:val="24"/>
        </w:rPr>
        <w:t>.</w:t>
      </w:r>
    </w:p>
    <w:p w:rsidR="00B3350D" w:rsidRDefault="00B3350D" w:rsidP="00B3350D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 w:rsidRPr="00B3350D">
        <w:rPr>
          <w:rFonts w:ascii="Times New Roman" w:hAnsi="Times New Roman" w:cs="Times New Roman"/>
          <w:sz w:val="24"/>
          <w:szCs w:val="24"/>
        </w:rPr>
        <w:t>.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50D">
        <w:rPr>
          <w:rFonts w:ascii="Times New Roman" w:hAnsi="Times New Roman" w:cs="Times New Roman"/>
          <w:sz w:val="24"/>
          <w:szCs w:val="24"/>
        </w:rPr>
        <w:t xml:space="preserve"> Надлежащими считаются </w:t>
      </w:r>
      <w:r w:rsidRPr="00B3350D">
        <w:rPr>
          <w:rFonts w:ascii="Times New Roman" w:hAnsi="Times New Roman" w:cs="Times New Roman"/>
          <w:sz w:val="24"/>
          <w:szCs w:val="24"/>
        </w:rPr>
        <w:lastRenderedPageBreak/>
        <w:t>доказательства, подтверждающие выводы, сделанные по результатам контрольного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350D" w:rsidRPr="00DF5AE1" w:rsidRDefault="00B3350D" w:rsidP="00B3350D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Pr="00DF5AE1">
        <w:rPr>
          <w:rFonts w:ascii="Times New Roman" w:hAnsi="Times New Roman" w:cs="Times New Roman"/>
          <w:sz w:val="24"/>
          <w:szCs w:val="24"/>
        </w:rPr>
        <w:t>Доказательствами нарушений при проведении внешней проверки являются:</w:t>
      </w:r>
    </w:p>
    <w:p w:rsidR="00B3350D" w:rsidRPr="00DF5AE1" w:rsidRDefault="00B3350D" w:rsidP="00B3350D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E1">
        <w:rPr>
          <w:rFonts w:ascii="Times New Roman" w:hAnsi="Times New Roman" w:cs="Times New Roman"/>
          <w:sz w:val="24"/>
          <w:szCs w:val="24"/>
        </w:rPr>
        <w:t>1) первичные учетные документы;</w:t>
      </w:r>
    </w:p>
    <w:p w:rsidR="00B3350D" w:rsidRPr="00DF5AE1" w:rsidRDefault="00B3350D" w:rsidP="00B3350D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E1">
        <w:rPr>
          <w:rFonts w:ascii="Times New Roman" w:hAnsi="Times New Roman" w:cs="Times New Roman"/>
          <w:sz w:val="24"/>
          <w:szCs w:val="24"/>
        </w:rPr>
        <w:t>2) регистры бухгалтерского учета;</w:t>
      </w:r>
    </w:p>
    <w:p w:rsidR="00B3350D" w:rsidRDefault="00B3350D" w:rsidP="00B3350D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E1">
        <w:rPr>
          <w:rFonts w:ascii="Times New Roman" w:hAnsi="Times New Roman" w:cs="Times New Roman"/>
          <w:sz w:val="24"/>
          <w:szCs w:val="24"/>
        </w:rPr>
        <w:t>3) бюджетная, статистическая и иная отчетность;</w:t>
      </w:r>
    </w:p>
    <w:p w:rsidR="00B3350D" w:rsidRDefault="00B3350D" w:rsidP="00B3350D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E1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AE1">
        <w:rPr>
          <w:rFonts w:ascii="Times New Roman" w:hAnsi="Times New Roman" w:cs="Times New Roman"/>
          <w:sz w:val="24"/>
          <w:szCs w:val="24"/>
        </w:rPr>
        <w:t>результаты процедур контроля, проведенных в ходе контрольного мероприятия;</w:t>
      </w:r>
    </w:p>
    <w:p w:rsidR="00B3350D" w:rsidRDefault="00B3350D" w:rsidP="00B3350D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5AE1">
        <w:rPr>
          <w:rFonts w:ascii="Times New Roman" w:hAnsi="Times New Roman" w:cs="Times New Roman"/>
          <w:sz w:val="24"/>
          <w:szCs w:val="24"/>
        </w:rPr>
        <w:t>5) письменные заявления и разъяснения руководителя и должностны</w:t>
      </w:r>
      <w:r>
        <w:rPr>
          <w:rFonts w:ascii="Times New Roman" w:hAnsi="Times New Roman" w:cs="Times New Roman"/>
          <w:sz w:val="24"/>
          <w:szCs w:val="24"/>
        </w:rPr>
        <w:t>х лиц объектов внешней проверки;</w:t>
      </w:r>
    </w:p>
    <w:p w:rsidR="00B3350D" w:rsidRDefault="00B3350D" w:rsidP="00B3350D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заключения привлеченных экспертов.</w:t>
      </w:r>
    </w:p>
    <w:p w:rsidR="00B3350D" w:rsidRDefault="00B3350D" w:rsidP="00B3350D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AE1">
        <w:rPr>
          <w:rFonts w:ascii="Times New Roman" w:hAnsi="Times New Roman" w:cs="Times New Roman"/>
          <w:sz w:val="24"/>
          <w:szCs w:val="24"/>
        </w:rPr>
        <w:t xml:space="preserve"> Заявления и разъяснения должны быть оформлены в письменном виде с указанием необходимой информации, даты, должности и фамилии, имени, отчества составителя и содержать его подпись.</w:t>
      </w:r>
    </w:p>
    <w:p w:rsidR="00B3350D" w:rsidRPr="00B3350D" w:rsidRDefault="00B3350D" w:rsidP="00B3350D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</w:t>
      </w:r>
      <w:r w:rsidRPr="00B3350D">
        <w:rPr>
          <w:rFonts w:ascii="Times New Roman" w:hAnsi="Times New Roman" w:cs="Times New Roman"/>
          <w:sz w:val="24"/>
          <w:szCs w:val="24"/>
        </w:rPr>
        <w:t>В ходе проведения выездной внешней проверки запросы дополнительной информации осуществляются в оперативном режиме.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запроса, а также отметкой о получении запроса представителями объекта внешней проверки.</w:t>
      </w:r>
    </w:p>
    <w:p w:rsidR="00B3350D" w:rsidRDefault="00B3350D" w:rsidP="00B3350D">
      <w:pPr>
        <w:shd w:val="clear" w:color="auto" w:fill="FFFFFF"/>
        <w:tabs>
          <w:tab w:val="left" w:pos="1080"/>
          <w:tab w:val="left" w:pos="1134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335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350D">
        <w:rPr>
          <w:rFonts w:ascii="Times New Roman" w:hAnsi="Times New Roman" w:cs="Times New Roman"/>
          <w:sz w:val="24"/>
          <w:szCs w:val="24"/>
        </w:rPr>
        <w:t xml:space="preserve">. В случае представления информации ненадлежащего вида, непредставления информации или представления ее в неполном объеме составляется акт по факту непредставления сведений по запросу </w:t>
      </w:r>
      <w:r>
        <w:rPr>
          <w:rFonts w:ascii="Times New Roman" w:hAnsi="Times New Roman" w:cs="Times New Roman"/>
          <w:sz w:val="24"/>
          <w:szCs w:val="24"/>
        </w:rPr>
        <w:t>контрольно-счетной палаты.</w:t>
      </w:r>
    </w:p>
    <w:p w:rsidR="003C5B67" w:rsidRPr="003C5B67" w:rsidRDefault="003C5B67" w:rsidP="003C5B67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r w:rsidRPr="003C5B67">
        <w:rPr>
          <w:rFonts w:ascii="Times New Roman" w:hAnsi="Times New Roman" w:cs="Times New Roman"/>
          <w:sz w:val="24"/>
          <w:szCs w:val="24"/>
        </w:rPr>
        <w:t xml:space="preserve">Доказательства </w:t>
      </w:r>
      <w:r>
        <w:rPr>
          <w:rFonts w:ascii="Times New Roman" w:hAnsi="Times New Roman" w:cs="Times New Roman"/>
          <w:sz w:val="24"/>
          <w:szCs w:val="24"/>
        </w:rPr>
        <w:t xml:space="preserve">считаются </w:t>
      </w:r>
      <w:r w:rsidRPr="003C5B67">
        <w:rPr>
          <w:rFonts w:ascii="Times New Roman" w:hAnsi="Times New Roman" w:cs="Times New Roman"/>
          <w:sz w:val="24"/>
          <w:szCs w:val="24"/>
        </w:rPr>
        <w:t>надежны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3C5B67">
        <w:rPr>
          <w:rFonts w:ascii="Times New Roman" w:hAnsi="Times New Roman" w:cs="Times New Roman"/>
          <w:sz w:val="24"/>
          <w:szCs w:val="24"/>
        </w:rPr>
        <w:t>, если они получены из разных источников, имеют идентичное или разное содержание, но при этом не противоречат друг другу. В таких случаях обеспечивается более высокая степень уверенности в выводах, сделанных в ходе контрольного мероприятия, по сравнению с той, которая имела бы место при рассмотрении доказательств по отдельности.</w:t>
      </w:r>
    </w:p>
    <w:p w:rsidR="003C5B67" w:rsidRDefault="003C5B67" w:rsidP="003C5B67">
      <w:pPr>
        <w:pStyle w:val="HTML"/>
        <w:tabs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67">
        <w:rPr>
          <w:rFonts w:ascii="Times New Roman" w:hAnsi="Times New Roman" w:cs="Times New Roman"/>
          <w:sz w:val="24"/>
          <w:szCs w:val="24"/>
        </w:rPr>
        <w:t>Если доказательства, полученные из одного источника, не соответствуют доказательствам, полученным из другого источника, проверяющим должны быть определены дополнительные контрольные процедуры, необходимые для выяснения причин такого несоответствия.</w:t>
      </w:r>
    </w:p>
    <w:p w:rsidR="003C5B67" w:rsidRPr="003C5B67" w:rsidRDefault="003C5B67" w:rsidP="003C5B67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r w:rsidRPr="003C5B67">
        <w:rPr>
          <w:rFonts w:ascii="Times New Roman" w:hAnsi="Times New Roman" w:cs="Times New Roman"/>
          <w:sz w:val="24"/>
          <w:szCs w:val="24"/>
        </w:rPr>
        <w:t xml:space="preserve">По окончании проведения контрольных и аналитических процедур </w:t>
      </w:r>
      <w:r>
        <w:rPr>
          <w:rFonts w:ascii="Times New Roman" w:hAnsi="Times New Roman" w:cs="Times New Roman"/>
          <w:sz w:val="24"/>
          <w:szCs w:val="24"/>
        </w:rPr>
        <w:t xml:space="preserve">сотрудники контрольно-счетной палаты </w:t>
      </w:r>
      <w:r w:rsidRPr="003C5B67">
        <w:rPr>
          <w:rFonts w:ascii="Times New Roman" w:hAnsi="Times New Roman" w:cs="Times New Roman"/>
          <w:sz w:val="24"/>
          <w:szCs w:val="24"/>
        </w:rPr>
        <w:t xml:space="preserve"> должны:</w:t>
      </w:r>
    </w:p>
    <w:p w:rsidR="003C5B67" w:rsidRPr="003C5B67" w:rsidRDefault="003C5B67" w:rsidP="003C5B67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67">
        <w:rPr>
          <w:rFonts w:ascii="Times New Roman" w:hAnsi="Times New Roman" w:cs="Times New Roman"/>
          <w:sz w:val="24"/>
          <w:szCs w:val="24"/>
        </w:rPr>
        <w:t>оформить акты по каждому объекту проверки (отчет по результатам проведенного мероприятия с подробным описанием выявленных нарушений (искажений));</w:t>
      </w:r>
    </w:p>
    <w:p w:rsidR="003C5B67" w:rsidRPr="003C5B67" w:rsidRDefault="003C5B67" w:rsidP="003C5B67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67">
        <w:rPr>
          <w:rFonts w:ascii="Times New Roman" w:hAnsi="Times New Roman" w:cs="Times New Roman"/>
          <w:sz w:val="24"/>
          <w:szCs w:val="24"/>
        </w:rPr>
        <w:t>сформулировать выводы по результатам проверки в разрезе каждого объекта контроля и подготовить соответствующее заключение на годовой отчет;</w:t>
      </w:r>
    </w:p>
    <w:p w:rsidR="003C5B67" w:rsidRPr="003C5B67" w:rsidRDefault="003C5B67" w:rsidP="003C5B67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67">
        <w:rPr>
          <w:rFonts w:ascii="Times New Roman" w:hAnsi="Times New Roman" w:cs="Times New Roman"/>
          <w:sz w:val="24"/>
          <w:szCs w:val="24"/>
        </w:rPr>
        <w:t>согласовать результаты внешней проверки с руководством объекта контроля;</w:t>
      </w:r>
    </w:p>
    <w:p w:rsidR="003C5B67" w:rsidRPr="003C5B67" w:rsidRDefault="003C5B67" w:rsidP="003C5B67">
      <w:pPr>
        <w:numPr>
          <w:ilvl w:val="0"/>
          <w:numId w:val="8"/>
        </w:numPr>
        <w:shd w:val="clear" w:color="auto" w:fill="FFFFFF"/>
        <w:tabs>
          <w:tab w:val="left" w:pos="108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C5B67">
        <w:rPr>
          <w:rFonts w:ascii="Times New Roman" w:hAnsi="Times New Roman" w:cs="Times New Roman"/>
          <w:sz w:val="24"/>
          <w:szCs w:val="24"/>
        </w:rPr>
        <w:t xml:space="preserve">сформировать дело по результатам контрольного мероприятия в разрезе </w:t>
      </w:r>
      <w:r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  <w:r w:rsidRPr="003C5B67">
        <w:rPr>
          <w:rFonts w:ascii="Times New Roman" w:hAnsi="Times New Roman" w:cs="Times New Roman"/>
          <w:sz w:val="24"/>
          <w:szCs w:val="24"/>
        </w:rPr>
        <w:t>.</w:t>
      </w:r>
    </w:p>
    <w:p w:rsidR="003C5B67" w:rsidRPr="003C5B67" w:rsidRDefault="003C5B67" w:rsidP="00CD740C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r w:rsidRPr="003C5B67">
        <w:rPr>
          <w:rFonts w:ascii="Times New Roman" w:hAnsi="Times New Roman" w:cs="Times New Roman"/>
          <w:sz w:val="24"/>
          <w:szCs w:val="24"/>
        </w:rPr>
        <w:t xml:space="preserve">Проверка бюджетной отчетности главных администраторов бюджетных средств оформляется </w:t>
      </w:r>
      <w:r w:rsidR="00CD740C">
        <w:rPr>
          <w:rFonts w:ascii="Times New Roman" w:hAnsi="Times New Roman" w:cs="Times New Roman"/>
          <w:sz w:val="24"/>
          <w:szCs w:val="24"/>
        </w:rPr>
        <w:t>актом (</w:t>
      </w:r>
      <w:r>
        <w:rPr>
          <w:rFonts w:ascii="Times New Roman" w:hAnsi="Times New Roman" w:cs="Times New Roman"/>
          <w:sz w:val="24"/>
          <w:szCs w:val="24"/>
        </w:rPr>
        <w:t>заключением</w:t>
      </w:r>
      <w:r w:rsidR="00CD740C">
        <w:rPr>
          <w:rFonts w:ascii="Times New Roman" w:hAnsi="Times New Roman" w:cs="Times New Roman"/>
          <w:sz w:val="24"/>
          <w:szCs w:val="24"/>
        </w:rPr>
        <w:t>)</w:t>
      </w:r>
      <w:r w:rsidRPr="003C5B67">
        <w:rPr>
          <w:rFonts w:ascii="Times New Roman" w:hAnsi="Times New Roman" w:cs="Times New Roman"/>
          <w:sz w:val="24"/>
          <w:szCs w:val="24"/>
        </w:rPr>
        <w:t>.</w:t>
      </w:r>
      <w:r w:rsidR="00CD740C">
        <w:rPr>
          <w:rFonts w:ascii="Times New Roman" w:hAnsi="Times New Roman" w:cs="Times New Roman"/>
          <w:sz w:val="24"/>
          <w:szCs w:val="24"/>
        </w:rPr>
        <w:t xml:space="preserve"> </w:t>
      </w:r>
      <w:r w:rsidRPr="003C5B67">
        <w:rPr>
          <w:rFonts w:ascii="Times New Roman" w:hAnsi="Times New Roman" w:cs="Times New Roman"/>
          <w:sz w:val="24"/>
          <w:szCs w:val="24"/>
        </w:rPr>
        <w:t>По всем расхождениям, выявленным в ходе проверки, необходимо получить пояснения ответственных лиц.</w:t>
      </w:r>
    </w:p>
    <w:p w:rsidR="003C5B67" w:rsidRPr="003C5B67" w:rsidRDefault="00CD740C" w:rsidP="003C5B67">
      <w:pPr>
        <w:tabs>
          <w:tab w:val="left" w:pos="0"/>
          <w:tab w:val="left" w:pos="741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5B67" w:rsidRPr="003C5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3C5B67" w:rsidRPr="003C5B67">
        <w:rPr>
          <w:rFonts w:ascii="Times New Roman" w:hAnsi="Times New Roman" w:cs="Times New Roman"/>
          <w:sz w:val="24"/>
          <w:szCs w:val="24"/>
        </w:rPr>
        <w:t>. При наличии не достоверных данных, указать причины и следствия, которые привели к не достоверности бюджетной отчетности.</w:t>
      </w:r>
    </w:p>
    <w:p w:rsidR="003C5B67" w:rsidRPr="003C5B67" w:rsidRDefault="00CD740C" w:rsidP="002C76E2">
      <w:pPr>
        <w:tabs>
          <w:tab w:val="left" w:pos="0"/>
        </w:tabs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5B67" w:rsidRPr="003C5B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="003C5B67" w:rsidRPr="003C5B67">
        <w:rPr>
          <w:rFonts w:ascii="Times New Roman" w:hAnsi="Times New Roman" w:cs="Times New Roman"/>
          <w:sz w:val="24"/>
          <w:szCs w:val="24"/>
        </w:rPr>
        <w:t xml:space="preserve">. В акте </w:t>
      </w:r>
      <w:r>
        <w:rPr>
          <w:rFonts w:ascii="Times New Roman" w:hAnsi="Times New Roman" w:cs="Times New Roman"/>
          <w:sz w:val="24"/>
          <w:szCs w:val="24"/>
        </w:rPr>
        <w:t xml:space="preserve">(заключении) </w:t>
      </w:r>
      <w:r w:rsidR="003C5B67" w:rsidRPr="003C5B67">
        <w:rPr>
          <w:rFonts w:ascii="Times New Roman" w:hAnsi="Times New Roman" w:cs="Times New Roman"/>
          <w:sz w:val="24"/>
          <w:szCs w:val="24"/>
        </w:rPr>
        <w:t>в обязательном порядке указывается наличие расхождений показателей бюджетного учета и отчетности, их причины и методы исправления.</w:t>
      </w:r>
    </w:p>
    <w:p w:rsidR="00CD740C" w:rsidRPr="00E72AE7" w:rsidRDefault="005A111A" w:rsidP="00CD740C">
      <w:pPr>
        <w:spacing w:line="293" w:lineRule="atLeast"/>
        <w:jc w:val="center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7. </w:t>
      </w:r>
      <w:r w:rsidR="00CD740C" w:rsidRPr="00E72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Оформление сводного заключения</w:t>
      </w:r>
    </w:p>
    <w:p w:rsidR="00CD740C" w:rsidRPr="00CD740C" w:rsidRDefault="00CD740C" w:rsidP="00CD740C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.1. </w:t>
      </w:r>
      <w:r w:rsidRPr="00CD740C">
        <w:rPr>
          <w:rFonts w:ascii="Times New Roman" w:eastAsia="Times New Roman" w:hAnsi="Times New Roman"/>
          <w:bCs/>
          <w:sz w:val="24"/>
          <w:szCs w:val="24"/>
        </w:rPr>
        <w:t xml:space="preserve">Контрольно-счетная палата </w:t>
      </w:r>
      <w:r w:rsidRPr="00CD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отч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CD74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об исполнении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«Город Людиново и Людиновский район»</w:t>
      </w:r>
      <w:r w:rsidR="00280836">
        <w:rPr>
          <w:rFonts w:ascii="Times New Roman" w:eastAsia="Times New Roman" w:hAnsi="Times New Roman" w:cs="Times New Roman"/>
          <w:color w:val="000000"/>
          <w:sz w:val="24"/>
          <w:szCs w:val="24"/>
        </w:rPr>
        <w:t>, городского поселени</w:t>
      </w:r>
      <w:r w:rsidR="0001126F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80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сельские поселения </w:t>
      </w:r>
      <w:r w:rsidRPr="00CD740C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готовит заключение.</w:t>
      </w:r>
    </w:p>
    <w:p w:rsidR="00CD740C" w:rsidRPr="00E72AE7" w:rsidRDefault="00CD740C" w:rsidP="00CD740C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CD740C">
        <w:rPr>
          <w:rFonts w:ascii="Times New Roman" w:eastAsia="Times New Roman" w:hAnsi="Times New Roman" w:cs="Times New Roman"/>
          <w:color w:val="000000"/>
          <w:sz w:val="24"/>
          <w:szCs w:val="24"/>
        </w:rPr>
        <w:t>.2. Целью подготовки заключения</w:t>
      </w: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установление законности, полноты и достоверности, представленных в составе отчета об исполнении бюджета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</w:t>
      </w: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>  документов и материалов.                             </w:t>
      </w:r>
    </w:p>
    <w:p w:rsidR="00CD740C" w:rsidRPr="00E72AE7" w:rsidRDefault="00CD740C" w:rsidP="00CD740C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являются:</w:t>
      </w:r>
    </w:p>
    <w:p w:rsidR="00CD740C" w:rsidRPr="00E72AE7" w:rsidRDefault="00CD740C" w:rsidP="00CD740C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нарушения бюджетного процесса по итогам исполнения бюджета;                </w:t>
      </w:r>
    </w:p>
    <w:p w:rsidR="00CD740C" w:rsidRPr="00E72AE7" w:rsidRDefault="00CD740C" w:rsidP="00CD740C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полноты исполнения бюджета по объему и структуре доходов;                        </w:t>
      </w:r>
    </w:p>
    <w:p w:rsidR="00CD740C" w:rsidRPr="00E72AE7" w:rsidRDefault="00CD740C" w:rsidP="00CD740C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полноты исполнения расходных обязательств, в том числе по исполнению программной части бюджета;</w:t>
      </w:r>
    </w:p>
    <w:p w:rsidR="00CD740C" w:rsidRDefault="00CD740C" w:rsidP="00CD740C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 выявленных отклонений и нарушений, а также внесение предложений по их устранению; </w:t>
      </w:r>
    </w:p>
    <w:p w:rsidR="00CD740C" w:rsidRPr="00E72AE7" w:rsidRDefault="00CD740C" w:rsidP="00CD740C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F15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определение источников финансирования дефицита бюджета</w:t>
      </w:r>
      <w:r w:rsidR="005F151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CD740C" w:rsidRPr="00E72AE7" w:rsidRDefault="00CD740C" w:rsidP="00CD740C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соответствия отчета об исполнении бюджета</w:t>
      </w:r>
      <w:r w:rsidR="009561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принципам открытости, гласности и социальной направленности.</w:t>
      </w:r>
    </w:p>
    <w:p w:rsidR="00CD740C" w:rsidRPr="00E72AE7" w:rsidRDefault="00CD740C" w:rsidP="00CD740C">
      <w:pPr>
        <w:spacing w:after="0" w:line="269" w:lineRule="auto"/>
        <w:ind w:firstLine="709"/>
        <w:jc w:val="both"/>
        <w:rPr>
          <w:rFonts w:ascii="Calibri" w:eastAsia="Times New Roman" w:hAnsi="Calibri" w:cs="Times New Roman"/>
          <w:color w:val="000000"/>
        </w:rPr>
      </w:pP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заключения проводится в срок, не превышающий одного месяца со дня предоставления документов </w:t>
      </w:r>
      <w:r w:rsidR="00550FD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E72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адрес представляется </w:t>
      </w:r>
      <w:r w:rsidR="00550FD4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контрольно-счетной палаты.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956156" w:rsidRPr="00956156">
        <w:rPr>
          <w:rFonts w:ascii="Times New Roman" w:hAnsi="Times New Roman" w:cs="Times New Roman"/>
          <w:sz w:val="24"/>
          <w:szCs w:val="24"/>
        </w:rPr>
        <w:t>по отчету об исполнении  бюджета состоит из следующих разделов:</w:t>
      </w:r>
    </w:p>
    <w:p w:rsidR="00956156" w:rsidRPr="00956156" w:rsidRDefault="00956156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156">
        <w:rPr>
          <w:rFonts w:ascii="Times New Roman" w:hAnsi="Times New Roman" w:cs="Times New Roman"/>
          <w:sz w:val="24"/>
          <w:szCs w:val="24"/>
        </w:rPr>
        <w:t xml:space="preserve">- </w:t>
      </w:r>
      <w:r w:rsidR="00550FD4">
        <w:rPr>
          <w:rFonts w:ascii="Times New Roman" w:hAnsi="Times New Roman" w:cs="Times New Roman"/>
          <w:sz w:val="24"/>
          <w:szCs w:val="24"/>
        </w:rPr>
        <w:t>о</w:t>
      </w:r>
      <w:r w:rsidRPr="00956156">
        <w:rPr>
          <w:rFonts w:ascii="Times New Roman" w:hAnsi="Times New Roman" w:cs="Times New Roman"/>
          <w:sz w:val="24"/>
          <w:szCs w:val="24"/>
        </w:rPr>
        <w:t>бщие положения;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56156" w:rsidRPr="00956156">
        <w:rPr>
          <w:rFonts w:ascii="Times New Roman" w:hAnsi="Times New Roman" w:cs="Times New Roman"/>
          <w:sz w:val="24"/>
          <w:szCs w:val="24"/>
        </w:rPr>
        <w:t>зменение плановых показателей бюджета города;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56156" w:rsidRPr="00956156">
        <w:rPr>
          <w:rFonts w:ascii="Times New Roman" w:hAnsi="Times New Roman" w:cs="Times New Roman"/>
          <w:sz w:val="24"/>
          <w:szCs w:val="24"/>
        </w:rPr>
        <w:t>сполнение бюджета по доходам;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56156" w:rsidRPr="00956156">
        <w:rPr>
          <w:rFonts w:ascii="Times New Roman" w:hAnsi="Times New Roman" w:cs="Times New Roman"/>
          <w:sz w:val="24"/>
          <w:szCs w:val="24"/>
        </w:rPr>
        <w:t>сполнение бюджета по расходам;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956156" w:rsidRPr="00956156">
        <w:rPr>
          <w:rFonts w:ascii="Times New Roman" w:hAnsi="Times New Roman" w:cs="Times New Roman"/>
          <w:sz w:val="24"/>
          <w:szCs w:val="24"/>
        </w:rPr>
        <w:t>сполнение программной части бюджета;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956156" w:rsidRPr="00956156">
        <w:rPr>
          <w:rFonts w:ascii="Times New Roman" w:hAnsi="Times New Roman" w:cs="Times New Roman"/>
          <w:sz w:val="24"/>
          <w:szCs w:val="24"/>
        </w:rPr>
        <w:t>езультат исполнения бюджета;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956156" w:rsidRPr="00956156">
        <w:rPr>
          <w:rFonts w:ascii="Times New Roman" w:hAnsi="Times New Roman" w:cs="Times New Roman"/>
          <w:sz w:val="24"/>
          <w:szCs w:val="24"/>
        </w:rPr>
        <w:t>остояние муниципального долга;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956156" w:rsidRPr="00956156">
        <w:rPr>
          <w:rFonts w:ascii="Times New Roman" w:hAnsi="Times New Roman" w:cs="Times New Roman"/>
          <w:sz w:val="24"/>
          <w:szCs w:val="24"/>
        </w:rPr>
        <w:t>формление годовой бюджетной отчетности;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956156" w:rsidRPr="00956156">
        <w:rPr>
          <w:rFonts w:ascii="Times New Roman" w:hAnsi="Times New Roman" w:cs="Times New Roman"/>
          <w:sz w:val="24"/>
          <w:szCs w:val="24"/>
        </w:rPr>
        <w:t>ыводы и предложения.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 Общие положения содержат информацию о соответствии состава бюджетной отчетности требованиям Инструкции о порядке составления и представления отчетности, о соблюдении сроков 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 представления в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956156" w:rsidRPr="00956156">
        <w:rPr>
          <w:rFonts w:ascii="Times New Roman" w:hAnsi="Times New Roman" w:cs="Times New Roman"/>
          <w:sz w:val="24"/>
          <w:szCs w:val="24"/>
        </w:rPr>
        <w:t>онтрольно-счетную палату, о соответствии показателей отчета об исполнении бюджета суммарным показателям бюджетной отчетности главных распорядителей бюджетных средств.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6156" w:rsidRPr="00956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. Изменение плановых показателей основных характеристик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851969">
        <w:rPr>
          <w:rFonts w:ascii="Times New Roman" w:hAnsi="Times New Roman" w:cs="Times New Roman"/>
          <w:sz w:val="24"/>
          <w:szCs w:val="24"/>
        </w:rPr>
        <w:t>, городского поселения и сельскими поселениями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 анализируется согласно приняты</w:t>
      </w:r>
      <w:r>
        <w:rPr>
          <w:rFonts w:ascii="Times New Roman" w:hAnsi="Times New Roman" w:cs="Times New Roman"/>
          <w:sz w:val="24"/>
          <w:szCs w:val="24"/>
        </w:rPr>
        <w:t xml:space="preserve">м в истекшем году решениям </w:t>
      </w:r>
      <w:r w:rsidR="00851969">
        <w:rPr>
          <w:rFonts w:ascii="Times New Roman" w:hAnsi="Times New Roman" w:cs="Times New Roman"/>
          <w:sz w:val="24"/>
          <w:szCs w:val="24"/>
        </w:rPr>
        <w:t>ЛРС, городской и сельскими Думами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 по внесению изменений в решение о бюджете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156" w:rsidRPr="00956156" w:rsidRDefault="00956156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156">
        <w:rPr>
          <w:rFonts w:ascii="Times New Roman" w:hAnsi="Times New Roman" w:cs="Times New Roman"/>
          <w:sz w:val="24"/>
          <w:szCs w:val="24"/>
        </w:rPr>
        <w:t xml:space="preserve">В данном разделе отражаются основные причины вносимых изменений как в целом по бюджету </w:t>
      </w:r>
      <w:r w:rsidR="00550FD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56156">
        <w:rPr>
          <w:rFonts w:ascii="Times New Roman" w:hAnsi="Times New Roman" w:cs="Times New Roman"/>
          <w:sz w:val="24"/>
          <w:szCs w:val="24"/>
        </w:rPr>
        <w:t>, так и в разрезе отдельных администраторов бюджетных средств.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6156" w:rsidRPr="00956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. Исполнение бюджета по доходам анализируется в разрезе налоговых, неналоговых доходов и безвозмездных поступлений от других бюджетов бюджетной </w:t>
      </w:r>
      <w:r w:rsidR="00956156" w:rsidRPr="00956156">
        <w:rPr>
          <w:rFonts w:ascii="Times New Roman" w:hAnsi="Times New Roman" w:cs="Times New Roman"/>
          <w:sz w:val="24"/>
          <w:szCs w:val="24"/>
        </w:rPr>
        <w:lastRenderedPageBreak/>
        <w:t xml:space="preserve">системы. </w:t>
      </w:r>
    </w:p>
    <w:p w:rsidR="00956156" w:rsidRPr="00956156" w:rsidRDefault="00956156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156">
        <w:rPr>
          <w:rFonts w:ascii="Times New Roman" w:hAnsi="Times New Roman" w:cs="Times New Roman"/>
          <w:sz w:val="24"/>
          <w:szCs w:val="24"/>
        </w:rPr>
        <w:t>Налоговые и неналоговые доходы анализируются в разрезе основных видов, безвозмездные поступления – по наиболее значительным в суммовом выражении.</w:t>
      </w:r>
    </w:p>
    <w:p w:rsidR="00956156" w:rsidRPr="00956156" w:rsidRDefault="00956156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156">
        <w:rPr>
          <w:rFonts w:ascii="Times New Roman" w:hAnsi="Times New Roman" w:cs="Times New Roman"/>
          <w:sz w:val="24"/>
          <w:szCs w:val="24"/>
        </w:rPr>
        <w:t>В данном разделе отражается выполнение прогнозных значений по доходам, устанавливаются причины и последствия отклонений от плановых значений.</w:t>
      </w:r>
    </w:p>
    <w:p w:rsidR="00956156" w:rsidRPr="00956156" w:rsidRDefault="00550FD4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6156" w:rsidRPr="00956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="00956156" w:rsidRPr="00956156">
        <w:rPr>
          <w:rFonts w:ascii="Times New Roman" w:hAnsi="Times New Roman" w:cs="Times New Roman"/>
          <w:sz w:val="24"/>
          <w:szCs w:val="24"/>
        </w:rPr>
        <w:t>. Исполнение бюджета по расходам анализируется с т</w:t>
      </w:r>
      <w:r>
        <w:rPr>
          <w:rFonts w:ascii="Times New Roman" w:hAnsi="Times New Roman" w:cs="Times New Roman"/>
          <w:sz w:val="24"/>
          <w:szCs w:val="24"/>
        </w:rPr>
        <w:t>очки зрения соответствия о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сновным направлениям бюджетной политики </w:t>
      </w: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280836">
        <w:rPr>
          <w:rFonts w:ascii="Times New Roman" w:hAnsi="Times New Roman" w:cs="Times New Roman"/>
          <w:sz w:val="24"/>
          <w:szCs w:val="24"/>
        </w:rPr>
        <w:t>, городского поселения и сельских поселений</w:t>
      </w:r>
      <w:r w:rsidR="00956156" w:rsidRPr="00956156">
        <w:rPr>
          <w:rFonts w:ascii="Times New Roman" w:hAnsi="Times New Roman" w:cs="Times New Roman"/>
          <w:sz w:val="24"/>
          <w:szCs w:val="24"/>
        </w:rPr>
        <w:t>.</w:t>
      </w:r>
    </w:p>
    <w:p w:rsidR="00956156" w:rsidRPr="00956156" w:rsidRDefault="00956156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156">
        <w:rPr>
          <w:rFonts w:ascii="Times New Roman" w:hAnsi="Times New Roman" w:cs="Times New Roman"/>
          <w:sz w:val="24"/>
          <w:szCs w:val="24"/>
        </w:rPr>
        <w:t>Определяется освоение бюджетных ассигнований в разрезе функциональной  и ведомственной структуры расходов бюджета, муниципальных заданий</w:t>
      </w:r>
      <w:r w:rsidR="00550FD4">
        <w:rPr>
          <w:rFonts w:ascii="Times New Roman" w:hAnsi="Times New Roman" w:cs="Times New Roman"/>
          <w:sz w:val="24"/>
          <w:szCs w:val="24"/>
        </w:rPr>
        <w:t>.</w:t>
      </w:r>
    </w:p>
    <w:p w:rsidR="00956156" w:rsidRPr="00956156" w:rsidRDefault="00956156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156">
        <w:rPr>
          <w:rFonts w:ascii="Times New Roman" w:hAnsi="Times New Roman" w:cs="Times New Roman"/>
          <w:sz w:val="24"/>
          <w:szCs w:val="24"/>
        </w:rPr>
        <w:t xml:space="preserve">Отдельно рассматривается использование резервного фонда </w:t>
      </w:r>
      <w:r w:rsidR="00550FD4">
        <w:rPr>
          <w:rFonts w:ascii="Times New Roman" w:hAnsi="Times New Roman" w:cs="Times New Roman"/>
          <w:sz w:val="24"/>
          <w:szCs w:val="24"/>
        </w:rPr>
        <w:t>а</w:t>
      </w:r>
      <w:r w:rsidRPr="0095615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50FD4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956156">
        <w:rPr>
          <w:rFonts w:ascii="Times New Roman" w:hAnsi="Times New Roman" w:cs="Times New Roman"/>
          <w:sz w:val="24"/>
          <w:szCs w:val="24"/>
        </w:rPr>
        <w:t>.</w:t>
      </w:r>
    </w:p>
    <w:p w:rsidR="00956156" w:rsidRPr="00956156" w:rsidRDefault="000F2773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6156" w:rsidRPr="00956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. Исполнение программной части бюджета раскрывается на основе анализа бюджетных ассигнований, выделенных на реализацию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и </w:t>
      </w:r>
      <w:r w:rsidR="00956156" w:rsidRPr="00956156">
        <w:rPr>
          <w:rFonts w:ascii="Times New Roman" w:hAnsi="Times New Roman" w:cs="Times New Roman"/>
          <w:sz w:val="24"/>
          <w:szCs w:val="24"/>
        </w:rPr>
        <w:t xml:space="preserve">целевых программ. Приводится динамика ассигнований в целом по программам и в разрезе переходящих программ. Устанавливаются причины внесения изменений в программы, неосвоения бюджетных ассигнований. Определяется влияние изменений на результативность программ. </w:t>
      </w:r>
    </w:p>
    <w:p w:rsidR="00956156" w:rsidRPr="00956156" w:rsidRDefault="000F2773" w:rsidP="00956156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6156" w:rsidRPr="009561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="00956156" w:rsidRPr="00956156">
        <w:rPr>
          <w:rFonts w:ascii="Times New Roman" w:hAnsi="Times New Roman" w:cs="Times New Roman"/>
          <w:sz w:val="24"/>
          <w:szCs w:val="24"/>
        </w:rPr>
        <w:t>. Результатом исполнения бюджета является профицит или дефицит бюджета. Проводится сравнение плановых и фактических показателей. Устанавливаются факторы, повлиявшие на результат. Определяются источники финансирования дефицита бюджета.</w:t>
      </w:r>
    </w:p>
    <w:p w:rsidR="00956156" w:rsidRPr="000F2773" w:rsidRDefault="000F2773" w:rsidP="000F2773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73">
        <w:rPr>
          <w:rFonts w:ascii="Times New Roman" w:hAnsi="Times New Roman" w:cs="Times New Roman"/>
          <w:sz w:val="24"/>
          <w:szCs w:val="24"/>
        </w:rPr>
        <w:t>7</w:t>
      </w:r>
      <w:r w:rsidR="00956156" w:rsidRPr="000F2773">
        <w:rPr>
          <w:rFonts w:ascii="Times New Roman" w:hAnsi="Times New Roman" w:cs="Times New Roman"/>
          <w:sz w:val="24"/>
          <w:szCs w:val="24"/>
        </w:rPr>
        <w:t>.</w:t>
      </w:r>
      <w:r w:rsidRPr="000F2773">
        <w:rPr>
          <w:rFonts w:ascii="Times New Roman" w:hAnsi="Times New Roman" w:cs="Times New Roman"/>
          <w:sz w:val="24"/>
          <w:szCs w:val="24"/>
        </w:rPr>
        <w:t>10</w:t>
      </w:r>
      <w:r w:rsidR="00956156" w:rsidRPr="000F2773">
        <w:rPr>
          <w:rFonts w:ascii="Times New Roman" w:hAnsi="Times New Roman" w:cs="Times New Roman"/>
          <w:sz w:val="24"/>
          <w:szCs w:val="24"/>
        </w:rPr>
        <w:t>. Состояние муниципального долга рассматривается как в целом по бюджету за счет привлечения сторонних средств в качестве источника финансирования дефицита бюджета</w:t>
      </w:r>
      <w:r w:rsidRPr="000F2773">
        <w:rPr>
          <w:rFonts w:ascii="Times New Roman" w:hAnsi="Times New Roman" w:cs="Times New Roman"/>
          <w:sz w:val="24"/>
          <w:szCs w:val="24"/>
        </w:rPr>
        <w:t>,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 и за счет предоставления муниципальных гарантий, так и в разрезе главных распорядителей бюджетных средств в части дебиторской и кредиторской задолженности.</w:t>
      </w:r>
    </w:p>
    <w:p w:rsidR="00956156" w:rsidRPr="000F2773" w:rsidRDefault="00956156" w:rsidP="000F2773">
      <w:pPr>
        <w:widowControl w:val="0"/>
        <w:autoSpaceDE w:val="0"/>
        <w:autoSpaceDN w:val="0"/>
        <w:adjustRightInd w:val="0"/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773">
        <w:rPr>
          <w:rFonts w:ascii="Times New Roman" w:hAnsi="Times New Roman" w:cs="Times New Roman"/>
          <w:sz w:val="24"/>
          <w:szCs w:val="24"/>
        </w:rPr>
        <w:t xml:space="preserve">Выявляемые в ходе внешней проверки другие нарушения и недостатки, в том числе в части оформления форм, таблиц и текстовой части годовой бюджетной отчетности отражаются в соответствующем разделе </w:t>
      </w:r>
      <w:r w:rsidR="000F2773" w:rsidRPr="000F2773">
        <w:rPr>
          <w:rFonts w:ascii="Times New Roman" w:hAnsi="Times New Roman" w:cs="Times New Roman"/>
          <w:sz w:val="24"/>
          <w:szCs w:val="24"/>
        </w:rPr>
        <w:t>з</w:t>
      </w:r>
      <w:r w:rsidRPr="000F2773">
        <w:rPr>
          <w:rFonts w:ascii="Times New Roman" w:hAnsi="Times New Roman" w:cs="Times New Roman"/>
          <w:sz w:val="24"/>
          <w:szCs w:val="24"/>
        </w:rPr>
        <w:t xml:space="preserve">аключения </w:t>
      </w:r>
      <w:r w:rsidR="000F2773" w:rsidRPr="000F2773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F2773">
        <w:rPr>
          <w:rFonts w:ascii="Times New Roman" w:hAnsi="Times New Roman" w:cs="Times New Roman"/>
          <w:sz w:val="24"/>
          <w:szCs w:val="24"/>
        </w:rPr>
        <w:t>.</w:t>
      </w:r>
    </w:p>
    <w:p w:rsidR="000F2773" w:rsidRPr="000F2773" w:rsidRDefault="000F2773" w:rsidP="000F2773">
      <w:pPr>
        <w:spacing w:after="0" w:line="269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2773">
        <w:rPr>
          <w:rFonts w:ascii="Times New Roman" w:hAnsi="Times New Roman" w:cs="Times New Roman"/>
          <w:sz w:val="24"/>
          <w:szCs w:val="24"/>
        </w:rPr>
        <w:t>7</w:t>
      </w:r>
      <w:r w:rsidR="00956156" w:rsidRPr="000F2773">
        <w:rPr>
          <w:rFonts w:ascii="Times New Roman" w:hAnsi="Times New Roman" w:cs="Times New Roman"/>
          <w:sz w:val="24"/>
          <w:szCs w:val="24"/>
        </w:rPr>
        <w:t>.1</w:t>
      </w:r>
      <w:r w:rsidRPr="000F2773">
        <w:rPr>
          <w:rFonts w:ascii="Times New Roman" w:hAnsi="Times New Roman" w:cs="Times New Roman"/>
          <w:sz w:val="24"/>
          <w:szCs w:val="24"/>
        </w:rPr>
        <w:t>1</w:t>
      </w:r>
      <w:r w:rsidR="00956156" w:rsidRPr="000F2773">
        <w:rPr>
          <w:rFonts w:ascii="Times New Roman" w:hAnsi="Times New Roman" w:cs="Times New Roman"/>
          <w:sz w:val="24"/>
          <w:szCs w:val="24"/>
        </w:rPr>
        <w:t>. По итогам внешней проверки формулиру</w:t>
      </w:r>
      <w:r w:rsidRPr="000F2773">
        <w:rPr>
          <w:rFonts w:ascii="Times New Roman" w:hAnsi="Times New Roman" w:cs="Times New Roman"/>
          <w:sz w:val="24"/>
          <w:szCs w:val="24"/>
        </w:rPr>
        <w:t>ю</w:t>
      </w:r>
      <w:r w:rsidR="00956156" w:rsidRPr="000F2773">
        <w:rPr>
          <w:rFonts w:ascii="Times New Roman" w:hAnsi="Times New Roman" w:cs="Times New Roman"/>
          <w:sz w:val="24"/>
          <w:szCs w:val="24"/>
        </w:rPr>
        <w:t>тся вывод</w:t>
      </w:r>
      <w:r w:rsidRPr="000F2773">
        <w:rPr>
          <w:rFonts w:ascii="Times New Roman" w:hAnsi="Times New Roman" w:cs="Times New Roman"/>
          <w:sz w:val="24"/>
          <w:szCs w:val="24"/>
        </w:rPr>
        <w:t>ы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 о достоверности представленного отчета об исполнении бюджета. </w:t>
      </w:r>
      <w:r w:rsidRPr="000F2773">
        <w:rPr>
          <w:rFonts w:ascii="Times New Roman" w:hAnsi="Times New Roman" w:cs="Times New Roman"/>
          <w:color w:val="000000"/>
          <w:sz w:val="24"/>
          <w:szCs w:val="24"/>
        </w:rPr>
        <w:t>Выводы должны соответствовать структуре и содержанию заключения, указывать причины наиболее существенных отклонений и нарушений, допущенных в ходе исполнения бюджета, и возможные последствия в случае их несвоевременного устранения, а также предложения по совершенствованию бюджетного процесса и нормативно-правовой базы по финансово-бюджетным вопросам, эффективности использования бюджетных средств.</w:t>
      </w:r>
    </w:p>
    <w:p w:rsidR="00956156" w:rsidRPr="000F2773" w:rsidRDefault="000F2773" w:rsidP="000F2773">
      <w:pPr>
        <w:spacing w:after="0" w:line="269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2773">
        <w:rPr>
          <w:rFonts w:ascii="Times New Roman" w:hAnsi="Times New Roman" w:cs="Times New Roman"/>
          <w:sz w:val="24"/>
          <w:szCs w:val="24"/>
        </w:rPr>
        <w:t>7.1</w:t>
      </w:r>
      <w:r w:rsidR="005A111A">
        <w:rPr>
          <w:rFonts w:ascii="Times New Roman" w:hAnsi="Times New Roman" w:cs="Times New Roman"/>
          <w:sz w:val="24"/>
          <w:szCs w:val="24"/>
        </w:rPr>
        <w:t>2</w:t>
      </w:r>
      <w:r w:rsidRPr="000F2773">
        <w:rPr>
          <w:rFonts w:ascii="Times New Roman" w:hAnsi="Times New Roman" w:cs="Times New Roman"/>
          <w:sz w:val="24"/>
          <w:szCs w:val="24"/>
        </w:rPr>
        <w:t xml:space="preserve">. 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 Заключение </w:t>
      </w:r>
      <w:r w:rsidR="005A111A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956156" w:rsidRPr="000F2773">
        <w:rPr>
          <w:rFonts w:ascii="Times New Roman" w:hAnsi="Times New Roman" w:cs="Times New Roman"/>
          <w:sz w:val="24"/>
          <w:szCs w:val="24"/>
        </w:rPr>
        <w:t>на годовой отч</w:t>
      </w:r>
      <w:r w:rsidRPr="000F2773">
        <w:rPr>
          <w:rFonts w:ascii="Times New Roman" w:hAnsi="Times New Roman" w:cs="Times New Roman"/>
          <w:sz w:val="24"/>
          <w:szCs w:val="24"/>
        </w:rPr>
        <w:t>е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т об исполнении бюджета муниципального </w:t>
      </w:r>
      <w:r w:rsidRPr="000F2773">
        <w:rPr>
          <w:rFonts w:ascii="Times New Roman" w:hAnsi="Times New Roman" w:cs="Times New Roman"/>
          <w:sz w:val="24"/>
          <w:szCs w:val="24"/>
        </w:rPr>
        <w:t>района</w:t>
      </w:r>
      <w:r w:rsidR="00851969">
        <w:rPr>
          <w:rFonts w:ascii="Times New Roman" w:hAnsi="Times New Roman" w:cs="Times New Roman"/>
          <w:sz w:val="24"/>
          <w:szCs w:val="24"/>
        </w:rPr>
        <w:t>, городского и сельских поселений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 с приложением отдельных документов о результатах проведения внешней проверки бюджетной отчётности </w:t>
      </w:r>
      <w:r w:rsidRPr="000F2773">
        <w:rPr>
          <w:rFonts w:ascii="Times New Roman" w:hAnsi="Times New Roman" w:cs="Times New Roman"/>
          <w:sz w:val="24"/>
          <w:szCs w:val="24"/>
        </w:rPr>
        <w:t>главных администраторов бюджетных средств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 </w:t>
      </w:r>
      <w:r w:rsidR="005A111A">
        <w:rPr>
          <w:rFonts w:ascii="Times New Roman" w:hAnsi="Times New Roman" w:cs="Times New Roman"/>
          <w:sz w:val="24"/>
          <w:szCs w:val="24"/>
        </w:rPr>
        <w:t xml:space="preserve">подписывается </w:t>
      </w:r>
      <w:r w:rsidR="005A111A" w:rsidRPr="000F2773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="005A111A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="005A111A" w:rsidRPr="000F2773">
        <w:rPr>
          <w:rFonts w:ascii="Times New Roman" w:hAnsi="Times New Roman" w:cs="Times New Roman"/>
          <w:sz w:val="24"/>
          <w:szCs w:val="24"/>
        </w:rPr>
        <w:t xml:space="preserve"> </w:t>
      </w:r>
      <w:r w:rsidR="005A111A">
        <w:rPr>
          <w:rFonts w:ascii="Times New Roman" w:hAnsi="Times New Roman" w:cs="Times New Roman"/>
          <w:sz w:val="24"/>
          <w:szCs w:val="24"/>
        </w:rPr>
        <w:t xml:space="preserve">и 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представляется в </w:t>
      </w:r>
      <w:r w:rsidR="00851969">
        <w:rPr>
          <w:rFonts w:ascii="Times New Roman" w:hAnsi="Times New Roman" w:cs="Times New Roman"/>
          <w:sz w:val="24"/>
          <w:szCs w:val="24"/>
        </w:rPr>
        <w:t>ЛРС, городскую и сельскую Думу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 с одновременным направлением </w:t>
      </w:r>
      <w:r w:rsidR="00280836">
        <w:rPr>
          <w:rFonts w:ascii="Times New Roman" w:hAnsi="Times New Roman" w:cs="Times New Roman"/>
          <w:sz w:val="24"/>
          <w:szCs w:val="24"/>
        </w:rPr>
        <w:t>их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 </w:t>
      </w:r>
      <w:r w:rsidRPr="000F2773">
        <w:rPr>
          <w:rFonts w:ascii="Times New Roman" w:hAnsi="Times New Roman" w:cs="Times New Roman"/>
          <w:sz w:val="24"/>
          <w:szCs w:val="24"/>
        </w:rPr>
        <w:t>глав</w:t>
      </w:r>
      <w:r w:rsidR="00280836">
        <w:rPr>
          <w:rFonts w:ascii="Times New Roman" w:hAnsi="Times New Roman" w:cs="Times New Roman"/>
          <w:sz w:val="24"/>
          <w:szCs w:val="24"/>
        </w:rPr>
        <w:t>ам</w:t>
      </w:r>
      <w:r w:rsidR="00956156" w:rsidRPr="000F2773">
        <w:rPr>
          <w:rFonts w:ascii="Times New Roman" w:hAnsi="Times New Roman" w:cs="Times New Roman"/>
          <w:sz w:val="24"/>
          <w:szCs w:val="24"/>
        </w:rPr>
        <w:t xml:space="preserve"> администрацию </w:t>
      </w:r>
      <w:r w:rsidR="00956156" w:rsidRPr="000F2773">
        <w:rPr>
          <w:rFonts w:ascii="Times New Roman" w:hAnsi="Times New Roman" w:cs="Times New Roman"/>
          <w:bCs/>
          <w:sz w:val="24"/>
          <w:szCs w:val="24"/>
        </w:rPr>
        <w:t>не позднее 30 апреля года, следующего за отч</w:t>
      </w:r>
      <w:r w:rsidRPr="000F2773">
        <w:rPr>
          <w:rFonts w:ascii="Times New Roman" w:hAnsi="Times New Roman" w:cs="Times New Roman"/>
          <w:bCs/>
          <w:sz w:val="24"/>
          <w:szCs w:val="24"/>
        </w:rPr>
        <w:t>е</w:t>
      </w:r>
      <w:r w:rsidR="00956156" w:rsidRPr="000F2773">
        <w:rPr>
          <w:rFonts w:ascii="Times New Roman" w:hAnsi="Times New Roman" w:cs="Times New Roman"/>
          <w:bCs/>
          <w:sz w:val="24"/>
          <w:szCs w:val="24"/>
        </w:rPr>
        <w:t>тным финансовым годом.</w:t>
      </w:r>
    </w:p>
    <w:p w:rsidR="00B3350D" w:rsidRPr="000F2773" w:rsidRDefault="00B3350D" w:rsidP="000F2773">
      <w:pPr>
        <w:pStyle w:val="HTML"/>
        <w:tabs>
          <w:tab w:val="clear" w:pos="916"/>
          <w:tab w:val="clear" w:pos="1832"/>
          <w:tab w:val="clear" w:pos="2748"/>
          <w:tab w:val="left" w:pos="1134"/>
          <w:tab w:val="left" w:pos="1260"/>
        </w:tabs>
        <w:spacing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1D4F" w:rsidRPr="000F2773" w:rsidRDefault="00391D4F" w:rsidP="000F2773">
      <w:pPr>
        <w:spacing w:after="0" w:line="269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A1877" w:rsidRPr="000F2773" w:rsidRDefault="00BA1877" w:rsidP="000F2773">
      <w:pPr>
        <w:spacing w:after="0" w:line="269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A1877" w:rsidRPr="000F2773" w:rsidSect="00E2426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7EB" w:rsidRDefault="00A527EB" w:rsidP="00E2426F">
      <w:pPr>
        <w:spacing w:after="0" w:line="240" w:lineRule="auto"/>
      </w:pPr>
      <w:r>
        <w:separator/>
      </w:r>
    </w:p>
  </w:endnote>
  <w:endnote w:type="continuationSeparator" w:id="1">
    <w:p w:rsidR="00A527EB" w:rsidRDefault="00A527EB" w:rsidP="00E24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7EB" w:rsidRDefault="00A527EB" w:rsidP="00E2426F">
      <w:pPr>
        <w:spacing w:after="0" w:line="240" w:lineRule="auto"/>
      </w:pPr>
      <w:r>
        <w:separator/>
      </w:r>
    </w:p>
  </w:footnote>
  <w:footnote w:type="continuationSeparator" w:id="1">
    <w:p w:rsidR="00A527EB" w:rsidRDefault="00A527EB" w:rsidP="00E24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5547"/>
      <w:docPartObj>
        <w:docPartGallery w:val="Page Numbers (Top of Page)"/>
        <w:docPartUnique/>
      </w:docPartObj>
    </w:sdtPr>
    <w:sdtContent>
      <w:p w:rsidR="000F2773" w:rsidRDefault="00B91D0F">
        <w:pPr>
          <w:pStyle w:val="a8"/>
          <w:jc w:val="center"/>
        </w:pPr>
        <w:fldSimple w:instr=" PAGE   \* MERGEFORMAT ">
          <w:r w:rsidR="009D6453">
            <w:rPr>
              <w:noProof/>
            </w:rPr>
            <w:t>6</w:t>
          </w:r>
        </w:fldSimple>
      </w:p>
    </w:sdtContent>
  </w:sdt>
  <w:p w:rsidR="000F2773" w:rsidRDefault="000F277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254"/>
    <w:multiLevelType w:val="hybridMultilevel"/>
    <w:tmpl w:val="DAE294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99D4E0D"/>
    <w:multiLevelType w:val="hybridMultilevel"/>
    <w:tmpl w:val="19AC42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F71E1C"/>
    <w:multiLevelType w:val="multilevel"/>
    <w:tmpl w:val="7CC8919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E0404EC"/>
    <w:multiLevelType w:val="hybridMultilevel"/>
    <w:tmpl w:val="FF2A8C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FB87476"/>
    <w:multiLevelType w:val="hybridMultilevel"/>
    <w:tmpl w:val="B01EFBF6"/>
    <w:lvl w:ilvl="0" w:tplc="C22ED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6C6C5A">
      <w:numFmt w:val="none"/>
      <w:lvlText w:val=""/>
      <w:lvlJc w:val="left"/>
      <w:pPr>
        <w:tabs>
          <w:tab w:val="num" w:pos="360"/>
        </w:tabs>
      </w:pPr>
    </w:lvl>
    <w:lvl w:ilvl="2" w:tplc="441C3788">
      <w:numFmt w:val="none"/>
      <w:lvlText w:val=""/>
      <w:lvlJc w:val="left"/>
      <w:pPr>
        <w:tabs>
          <w:tab w:val="num" w:pos="360"/>
        </w:tabs>
      </w:pPr>
    </w:lvl>
    <w:lvl w:ilvl="3" w:tplc="A620BCF4">
      <w:numFmt w:val="none"/>
      <w:lvlText w:val=""/>
      <w:lvlJc w:val="left"/>
      <w:pPr>
        <w:tabs>
          <w:tab w:val="num" w:pos="360"/>
        </w:tabs>
      </w:pPr>
    </w:lvl>
    <w:lvl w:ilvl="4" w:tplc="63CAA448">
      <w:numFmt w:val="none"/>
      <w:lvlText w:val=""/>
      <w:lvlJc w:val="left"/>
      <w:pPr>
        <w:tabs>
          <w:tab w:val="num" w:pos="360"/>
        </w:tabs>
      </w:pPr>
    </w:lvl>
    <w:lvl w:ilvl="5" w:tplc="C584161E">
      <w:numFmt w:val="none"/>
      <w:lvlText w:val=""/>
      <w:lvlJc w:val="left"/>
      <w:pPr>
        <w:tabs>
          <w:tab w:val="num" w:pos="360"/>
        </w:tabs>
      </w:pPr>
    </w:lvl>
    <w:lvl w:ilvl="6" w:tplc="DD1E56DC">
      <w:numFmt w:val="none"/>
      <w:lvlText w:val=""/>
      <w:lvlJc w:val="left"/>
      <w:pPr>
        <w:tabs>
          <w:tab w:val="num" w:pos="360"/>
        </w:tabs>
      </w:pPr>
    </w:lvl>
    <w:lvl w:ilvl="7" w:tplc="B0ECC476">
      <w:numFmt w:val="none"/>
      <w:lvlText w:val=""/>
      <w:lvlJc w:val="left"/>
      <w:pPr>
        <w:tabs>
          <w:tab w:val="num" w:pos="360"/>
        </w:tabs>
      </w:pPr>
    </w:lvl>
    <w:lvl w:ilvl="8" w:tplc="810409B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38A0325"/>
    <w:multiLevelType w:val="hybridMultilevel"/>
    <w:tmpl w:val="87CAD9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884BAC"/>
    <w:multiLevelType w:val="hybridMultilevel"/>
    <w:tmpl w:val="34EA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5261E"/>
    <w:multiLevelType w:val="hybridMultilevel"/>
    <w:tmpl w:val="24A67B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5E60"/>
    <w:rsid w:val="0001126F"/>
    <w:rsid w:val="00083694"/>
    <w:rsid w:val="000A4B10"/>
    <w:rsid w:val="000F2773"/>
    <w:rsid w:val="000F39C5"/>
    <w:rsid w:val="001365DD"/>
    <w:rsid w:val="00171A06"/>
    <w:rsid w:val="001E5C59"/>
    <w:rsid w:val="001F0BEC"/>
    <w:rsid w:val="00232562"/>
    <w:rsid w:val="00280836"/>
    <w:rsid w:val="0029742D"/>
    <w:rsid w:val="002A3848"/>
    <w:rsid w:val="002A3B82"/>
    <w:rsid w:val="002C609E"/>
    <w:rsid w:val="002C76E2"/>
    <w:rsid w:val="002E08E9"/>
    <w:rsid w:val="00391D4F"/>
    <w:rsid w:val="00395528"/>
    <w:rsid w:val="003A4B85"/>
    <w:rsid w:val="003B7364"/>
    <w:rsid w:val="003C5B67"/>
    <w:rsid w:val="003E128B"/>
    <w:rsid w:val="00495BC5"/>
    <w:rsid w:val="004A480C"/>
    <w:rsid w:val="00550FD4"/>
    <w:rsid w:val="005A111A"/>
    <w:rsid w:val="005E43C4"/>
    <w:rsid w:val="005F1514"/>
    <w:rsid w:val="005F527D"/>
    <w:rsid w:val="0063008C"/>
    <w:rsid w:val="00681E2D"/>
    <w:rsid w:val="006F2E35"/>
    <w:rsid w:val="0070089A"/>
    <w:rsid w:val="007212BA"/>
    <w:rsid w:val="00762663"/>
    <w:rsid w:val="007C31CD"/>
    <w:rsid w:val="00815E60"/>
    <w:rsid w:val="00851969"/>
    <w:rsid w:val="008C78B7"/>
    <w:rsid w:val="009226E9"/>
    <w:rsid w:val="00953B60"/>
    <w:rsid w:val="00956156"/>
    <w:rsid w:val="00970BF5"/>
    <w:rsid w:val="009D6453"/>
    <w:rsid w:val="00A33C49"/>
    <w:rsid w:val="00A527EB"/>
    <w:rsid w:val="00A94852"/>
    <w:rsid w:val="00AF1806"/>
    <w:rsid w:val="00B3350D"/>
    <w:rsid w:val="00B66456"/>
    <w:rsid w:val="00B710F8"/>
    <w:rsid w:val="00B91D0F"/>
    <w:rsid w:val="00BA1877"/>
    <w:rsid w:val="00C07E0A"/>
    <w:rsid w:val="00C3657F"/>
    <w:rsid w:val="00C61BF7"/>
    <w:rsid w:val="00C90B31"/>
    <w:rsid w:val="00C93146"/>
    <w:rsid w:val="00CD740C"/>
    <w:rsid w:val="00CE13CA"/>
    <w:rsid w:val="00D9234B"/>
    <w:rsid w:val="00DF5AE1"/>
    <w:rsid w:val="00E0165A"/>
    <w:rsid w:val="00E2426F"/>
    <w:rsid w:val="00E82D9F"/>
    <w:rsid w:val="00EA601F"/>
    <w:rsid w:val="00ED5AB7"/>
    <w:rsid w:val="00F11854"/>
    <w:rsid w:val="00F12305"/>
    <w:rsid w:val="00F26B96"/>
    <w:rsid w:val="00F5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562"/>
  </w:style>
  <w:style w:type="paragraph" w:styleId="1">
    <w:name w:val="heading 1"/>
    <w:basedOn w:val="a"/>
    <w:next w:val="a"/>
    <w:link w:val="10"/>
    <w:qFormat/>
    <w:rsid w:val="0029742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15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5E60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 w:bidi="en-US"/>
    </w:rPr>
  </w:style>
  <w:style w:type="paragraph" w:styleId="a3">
    <w:name w:val="Body Text"/>
    <w:basedOn w:val="a"/>
    <w:link w:val="a4"/>
    <w:rsid w:val="00815E60"/>
    <w:pPr>
      <w:widowControl w:val="0"/>
      <w:suppressAutoHyphens/>
      <w:spacing w:after="12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815E60"/>
    <w:rPr>
      <w:rFonts w:ascii="Times New Roman" w:eastAsia="Albany AMT" w:hAnsi="Times New Roman" w:cs="Times New Roman"/>
      <w:kern w:val="1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15E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15E60"/>
  </w:style>
  <w:style w:type="paragraph" w:customStyle="1" w:styleId="a5">
    <w:name w:val="Документ"/>
    <w:basedOn w:val="a"/>
    <w:rsid w:val="00815E6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en-US" w:bidi="en-US"/>
    </w:rPr>
  </w:style>
  <w:style w:type="paragraph" w:styleId="a6">
    <w:name w:val="List Paragraph"/>
    <w:basedOn w:val="a"/>
    <w:qFormat/>
    <w:rsid w:val="0029742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742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Normal (Web)"/>
    <w:basedOn w:val="a"/>
    <w:rsid w:val="00F57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0165A"/>
  </w:style>
  <w:style w:type="paragraph" w:styleId="a8">
    <w:name w:val="header"/>
    <w:basedOn w:val="a"/>
    <w:link w:val="a9"/>
    <w:uiPriority w:val="99"/>
    <w:unhideWhenUsed/>
    <w:rsid w:val="00E2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2426F"/>
  </w:style>
  <w:style w:type="paragraph" w:styleId="aa">
    <w:name w:val="footer"/>
    <w:basedOn w:val="a"/>
    <w:link w:val="ab"/>
    <w:uiPriority w:val="99"/>
    <w:semiHidden/>
    <w:unhideWhenUsed/>
    <w:rsid w:val="00E242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2426F"/>
  </w:style>
  <w:style w:type="paragraph" w:styleId="HTML">
    <w:name w:val="HTML Preformatted"/>
    <w:basedOn w:val="a"/>
    <w:link w:val="HTML0"/>
    <w:rsid w:val="00DF5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5AE1"/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391D4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91D4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Заголовок"/>
    <w:basedOn w:val="a"/>
    <w:next w:val="a3"/>
    <w:rsid w:val="00B3350D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8269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13</Pages>
  <Words>4870</Words>
  <Characters>27763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2014-01-28T12:23:00Z</cp:lastPrinted>
  <dcterms:created xsi:type="dcterms:W3CDTF">2014-01-27T07:10:00Z</dcterms:created>
  <dcterms:modified xsi:type="dcterms:W3CDTF">2014-01-28T12:35:00Z</dcterms:modified>
</cp:coreProperties>
</file>